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ACF6" w14:textId="5EE4506F" w:rsidR="003701B8" w:rsidRDefault="003701B8" w:rsidP="003701B8">
      <w:pPr>
        <w:pStyle w:val="ListParagraph"/>
        <w:ind w:left="0"/>
        <w:jc w:val="both"/>
        <w:rPr>
          <w:rFonts w:asciiTheme="majorHAnsi" w:hAnsiTheme="majorHAnsi" w:cstheme="majorHAnsi"/>
          <w:b/>
          <w:highlight w:val="darkGray"/>
          <w:lang w:val="en"/>
        </w:rPr>
      </w:pPr>
      <w:r>
        <w:rPr>
          <w:rFonts w:asciiTheme="majorHAnsi" w:hAnsiTheme="majorHAnsi" w:cstheme="majorHAnsi"/>
          <w:b/>
          <w:highlight w:val="darkGray"/>
          <w:lang w:val="en"/>
        </w:rPr>
        <w:t>Request for Additional Minimum Wage Funding</w:t>
      </w:r>
      <w:r w:rsidR="00AF405E">
        <w:rPr>
          <w:rFonts w:asciiTheme="majorHAnsi" w:hAnsiTheme="majorHAnsi" w:cstheme="majorHAnsi"/>
          <w:b/>
          <w:highlight w:val="darkGray"/>
          <w:lang w:val="en"/>
        </w:rPr>
        <w:t xml:space="preserve"> for 2016-17 Reconciliation Rates</w:t>
      </w:r>
    </w:p>
    <w:p w14:paraId="7AD3DBB4" w14:textId="2CA06F0B" w:rsidR="003701B8" w:rsidRPr="00B96AB9" w:rsidRDefault="003701B8" w:rsidP="003701B8">
      <w:pPr>
        <w:pStyle w:val="ListParagraph"/>
        <w:ind w:left="0"/>
        <w:jc w:val="both"/>
        <w:rPr>
          <w:rFonts w:asciiTheme="majorHAnsi" w:hAnsiTheme="majorHAnsi" w:cstheme="majorHAnsi"/>
          <w:b/>
          <w:sz w:val="20"/>
          <w:szCs w:val="20"/>
          <w:highlight w:val="darkGray"/>
          <w:lang w:val="en"/>
        </w:rPr>
      </w:pPr>
    </w:p>
    <w:p w14:paraId="533F26C1" w14:textId="101D85F8" w:rsidR="003701B8" w:rsidRPr="003701B8" w:rsidRDefault="003701B8" w:rsidP="003701B8">
      <w:pPr>
        <w:pStyle w:val="NormalWeb"/>
        <w:spacing w:before="0" w:beforeAutospacing="0" w:after="0" w:afterAutospacing="0"/>
        <w:jc w:val="both"/>
        <w:rPr>
          <w:rFonts w:asciiTheme="majorHAnsi" w:hAnsiTheme="majorHAnsi" w:cstheme="majorHAnsi"/>
          <w:lang w:val="en"/>
        </w:rPr>
      </w:pPr>
      <w:r>
        <w:rPr>
          <w:rFonts w:asciiTheme="majorHAnsi" w:hAnsiTheme="majorHAnsi" w:cstheme="majorHAnsi"/>
          <w:lang w:val="en"/>
        </w:rPr>
        <w:t xml:space="preserve">The 2016-17 reconciliation rate </w:t>
      </w:r>
      <w:r w:rsidR="000A36AA">
        <w:rPr>
          <w:rFonts w:asciiTheme="majorHAnsi" w:hAnsiTheme="majorHAnsi" w:cstheme="majorHAnsi"/>
          <w:lang w:val="en"/>
        </w:rPr>
        <w:t xml:space="preserve">minimum wage funding </w:t>
      </w:r>
      <w:r>
        <w:rPr>
          <w:rFonts w:asciiTheme="majorHAnsi" w:hAnsiTheme="majorHAnsi" w:cstheme="majorHAnsi"/>
          <w:lang w:val="en"/>
        </w:rPr>
        <w:t>adjustment is based on 2015-16 reported data reported as part of the 2017-18 Minimum Wage Survey.  If a</w:t>
      </w:r>
      <w:r w:rsidRPr="003701B8">
        <w:rPr>
          <w:rFonts w:asciiTheme="majorHAnsi" w:hAnsiTheme="majorHAnsi" w:cstheme="majorHAnsi"/>
          <w:lang w:val="en"/>
        </w:rPr>
        <w:t xml:space="preserve"> provider believes that </w:t>
      </w:r>
      <w:r>
        <w:rPr>
          <w:rFonts w:asciiTheme="majorHAnsi" w:hAnsiTheme="majorHAnsi" w:cstheme="majorHAnsi"/>
          <w:lang w:val="en"/>
        </w:rPr>
        <w:t xml:space="preserve">one or more of its programs are </w:t>
      </w:r>
      <w:r w:rsidRPr="003701B8">
        <w:rPr>
          <w:rFonts w:asciiTheme="majorHAnsi" w:hAnsiTheme="majorHAnsi" w:cstheme="majorHAnsi"/>
          <w:lang w:val="en"/>
        </w:rPr>
        <w:t>entitled to additional minimum wage funding,</w:t>
      </w:r>
      <w:r>
        <w:rPr>
          <w:rFonts w:asciiTheme="majorHAnsi" w:hAnsiTheme="majorHAnsi" w:cstheme="majorHAnsi"/>
          <w:lang w:val="en"/>
        </w:rPr>
        <w:t xml:space="preserve"> beyond the amount calculated and added to their tuition rate as part of the 2017-18 Minimum Wage Survey, the New York State Education Department (NYSED) Rate Setting Unit (RSU) will recommend additional funding be provided based on a </w:t>
      </w:r>
      <w:r w:rsidRPr="003701B8">
        <w:rPr>
          <w:rFonts w:asciiTheme="majorHAnsi" w:hAnsiTheme="majorHAnsi" w:cstheme="majorHAnsi"/>
          <w:lang w:val="en"/>
        </w:rPr>
        <w:t xml:space="preserve">detailed accounting of </w:t>
      </w:r>
      <w:r>
        <w:rPr>
          <w:rFonts w:asciiTheme="majorHAnsi" w:hAnsiTheme="majorHAnsi" w:cstheme="majorHAnsi"/>
          <w:lang w:val="en"/>
        </w:rPr>
        <w:t>a program’s</w:t>
      </w:r>
      <w:r w:rsidRPr="003701B8">
        <w:rPr>
          <w:rFonts w:asciiTheme="majorHAnsi" w:hAnsiTheme="majorHAnsi" w:cstheme="majorHAnsi"/>
          <w:lang w:val="en"/>
        </w:rPr>
        <w:t xml:space="preserve"> minimum wage </w:t>
      </w:r>
      <w:r>
        <w:rPr>
          <w:rFonts w:asciiTheme="majorHAnsi" w:hAnsiTheme="majorHAnsi" w:cstheme="majorHAnsi"/>
          <w:lang w:val="en"/>
        </w:rPr>
        <w:t>actual expenditures</w:t>
      </w:r>
      <w:r w:rsidRPr="003701B8">
        <w:rPr>
          <w:rFonts w:asciiTheme="majorHAnsi" w:hAnsiTheme="majorHAnsi" w:cstheme="majorHAnsi"/>
          <w:lang w:val="en"/>
        </w:rPr>
        <w:t xml:space="preserve">.  </w:t>
      </w:r>
      <w:r>
        <w:rPr>
          <w:rFonts w:asciiTheme="majorHAnsi" w:hAnsiTheme="majorHAnsi" w:cstheme="majorHAnsi"/>
          <w:lang w:val="en"/>
        </w:rPr>
        <w:t xml:space="preserve"> Because the additional minimum wage funding must be demonstrated based on an actual accounting of expenses, the funding is only eligible to be added to reconciliation rates.</w:t>
      </w:r>
    </w:p>
    <w:p w14:paraId="775DD3C0" w14:textId="1C9D017D" w:rsidR="003701B8" w:rsidRPr="00B96AB9" w:rsidRDefault="003701B8" w:rsidP="003701B8">
      <w:pPr>
        <w:pStyle w:val="ListParagraph"/>
        <w:ind w:left="0"/>
        <w:jc w:val="both"/>
        <w:rPr>
          <w:rFonts w:asciiTheme="majorHAnsi" w:hAnsiTheme="majorHAnsi" w:cstheme="majorHAnsi"/>
          <w:sz w:val="20"/>
          <w:szCs w:val="20"/>
          <w:lang w:val="en"/>
        </w:rPr>
      </w:pPr>
    </w:p>
    <w:p w14:paraId="04A9300E" w14:textId="78EB1974" w:rsidR="000A36AA" w:rsidRDefault="003701B8" w:rsidP="003701B8">
      <w:pPr>
        <w:pStyle w:val="ListParagraph"/>
        <w:ind w:left="0"/>
        <w:jc w:val="both"/>
        <w:rPr>
          <w:rFonts w:asciiTheme="majorHAnsi" w:hAnsiTheme="majorHAnsi" w:cstheme="majorHAnsi"/>
          <w:lang w:val="en"/>
        </w:rPr>
      </w:pPr>
      <w:r>
        <w:rPr>
          <w:rFonts w:asciiTheme="majorHAnsi" w:hAnsiTheme="majorHAnsi" w:cstheme="majorHAnsi"/>
          <w:lang w:val="en"/>
        </w:rPr>
        <w:t>Please note, a detailed actual account</w:t>
      </w:r>
      <w:r w:rsidR="00F72E8A">
        <w:rPr>
          <w:rFonts w:asciiTheme="majorHAnsi" w:hAnsiTheme="majorHAnsi" w:cstheme="majorHAnsi"/>
          <w:lang w:val="en"/>
        </w:rPr>
        <w:t>ing</w:t>
      </w:r>
      <w:r>
        <w:rPr>
          <w:rFonts w:asciiTheme="majorHAnsi" w:hAnsiTheme="majorHAnsi" w:cstheme="majorHAnsi"/>
          <w:lang w:val="en"/>
        </w:rPr>
        <w:t xml:space="preserve"> must be performed </w:t>
      </w:r>
      <w:r w:rsidR="00AF405E">
        <w:rPr>
          <w:rFonts w:asciiTheme="majorHAnsi" w:hAnsiTheme="majorHAnsi" w:cstheme="majorHAnsi"/>
          <w:lang w:val="en"/>
        </w:rPr>
        <w:t xml:space="preserve">for </w:t>
      </w:r>
      <w:r>
        <w:rPr>
          <w:rFonts w:asciiTheme="majorHAnsi" w:hAnsiTheme="majorHAnsi" w:cstheme="majorHAnsi"/>
          <w:lang w:val="en"/>
        </w:rPr>
        <w:t xml:space="preserve">each </w:t>
      </w:r>
      <w:r w:rsidR="00F72E8A">
        <w:rPr>
          <w:rFonts w:asciiTheme="majorHAnsi" w:hAnsiTheme="majorHAnsi" w:cstheme="majorHAnsi"/>
          <w:lang w:val="en"/>
        </w:rPr>
        <w:t>program</w:t>
      </w:r>
      <w:r w:rsidR="00AF405E">
        <w:rPr>
          <w:rFonts w:asciiTheme="majorHAnsi" w:hAnsiTheme="majorHAnsi" w:cstheme="majorHAnsi"/>
          <w:lang w:val="en"/>
        </w:rPr>
        <w:t xml:space="preserve"> seeking</w:t>
      </w:r>
      <w:r w:rsidR="00F72E8A">
        <w:rPr>
          <w:rFonts w:asciiTheme="majorHAnsi" w:hAnsiTheme="majorHAnsi" w:cstheme="majorHAnsi"/>
          <w:lang w:val="en"/>
        </w:rPr>
        <w:t xml:space="preserve"> funding above that provided as part of the 2017-18 Minimum Wage Survey.  </w:t>
      </w:r>
      <w:r w:rsidR="00144E6F">
        <w:rPr>
          <w:rFonts w:asciiTheme="majorHAnsi" w:hAnsiTheme="majorHAnsi" w:cstheme="majorHAnsi"/>
          <w:lang w:val="en"/>
        </w:rPr>
        <w:t xml:space="preserve"> </w:t>
      </w:r>
      <w:r w:rsidR="00F4305A">
        <w:rPr>
          <w:rFonts w:asciiTheme="majorHAnsi" w:hAnsiTheme="majorHAnsi" w:cstheme="majorHAnsi"/>
          <w:lang w:val="en"/>
        </w:rPr>
        <w:t>RSU has developed a template for this information</w:t>
      </w:r>
      <w:r w:rsidR="00144E6F">
        <w:rPr>
          <w:rFonts w:asciiTheme="majorHAnsi" w:hAnsiTheme="majorHAnsi" w:cstheme="majorHAnsi"/>
          <w:lang w:val="en"/>
        </w:rPr>
        <w:t xml:space="preserve"> for the 2016-17 reconciliation rates</w:t>
      </w:r>
      <w:r w:rsidR="00F4305A">
        <w:rPr>
          <w:rFonts w:asciiTheme="majorHAnsi" w:hAnsiTheme="majorHAnsi" w:cstheme="majorHAnsi"/>
          <w:lang w:val="en"/>
        </w:rPr>
        <w:t xml:space="preserve"> – the format may be altered to reflect the number of programs and number of employees impacted by minimum wage increases</w:t>
      </w:r>
      <w:r w:rsidR="00B96AB9">
        <w:rPr>
          <w:rFonts w:asciiTheme="majorHAnsi" w:hAnsiTheme="majorHAnsi" w:cstheme="majorHAnsi"/>
          <w:lang w:val="en"/>
        </w:rPr>
        <w:t xml:space="preserve"> for your agency</w:t>
      </w:r>
      <w:r w:rsidR="00F4305A">
        <w:rPr>
          <w:rFonts w:asciiTheme="majorHAnsi" w:hAnsiTheme="majorHAnsi" w:cstheme="majorHAnsi"/>
          <w:lang w:val="en"/>
        </w:rPr>
        <w:t xml:space="preserve">. </w:t>
      </w:r>
      <w:r w:rsidR="00AF405E">
        <w:rPr>
          <w:rFonts w:asciiTheme="majorHAnsi" w:hAnsiTheme="majorHAnsi" w:cstheme="majorHAnsi"/>
          <w:lang w:val="en"/>
        </w:rPr>
        <w:t xml:space="preserve"> </w:t>
      </w:r>
      <w:r w:rsidR="000A36AA">
        <w:rPr>
          <w:rFonts w:asciiTheme="majorHAnsi" w:hAnsiTheme="majorHAnsi" w:cstheme="majorHAnsi"/>
          <w:lang w:val="en"/>
        </w:rPr>
        <w:t>The information that must be submitted and certified by programs seeking additional minimum wage funding for the 2016-17 reconciliation rates</w:t>
      </w:r>
      <w:r w:rsidR="00144E6F">
        <w:rPr>
          <w:rFonts w:asciiTheme="majorHAnsi" w:hAnsiTheme="majorHAnsi" w:cstheme="majorHAnsi"/>
          <w:lang w:val="en"/>
        </w:rPr>
        <w:t xml:space="preserve"> is as follows:</w:t>
      </w:r>
    </w:p>
    <w:p w14:paraId="6763C4AB" w14:textId="797CB141" w:rsidR="000134E8" w:rsidRDefault="000134E8" w:rsidP="003701B8">
      <w:pPr>
        <w:pStyle w:val="ListParagraph"/>
        <w:ind w:left="0"/>
        <w:jc w:val="both"/>
        <w:rPr>
          <w:rFonts w:asciiTheme="majorHAnsi" w:hAnsiTheme="majorHAnsi" w:cstheme="majorHAnsi"/>
          <w:lang w:val="en"/>
        </w:rPr>
      </w:pPr>
    </w:p>
    <w:p w14:paraId="16F8A4E6" w14:textId="6C913A36" w:rsidR="00056E44" w:rsidRDefault="00CE16CF" w:rsidP="00056E44">
      <w:pPr>
        <w:pStyle w:val="ListParagraph"/>
        <w:numPr>
          <w:ilvl w:val="0"/>
          <w:numId w:val="1"/>
        </w:numPr>
        <w:jc w:val="both"/>
        <w:rPr>
          <w:rFonts w:asciiTheme="majorHAnsi" w:hAnsiTheme="majorHAnsi" w:cstheme="majorHAnsi"/>
          <w:lang w:val="en"/>
        </w:rPr>
      </w:pPr>
      <w:r>
        <w:rPr>
          <w:rFonts w:asciiTheme="majorHAnsi" w:hAnsiTheme="majorHAnsi" w:cstheme="majorHAnsi"/>
          <w:lang w:val="en"/>
        </w:rPr>
        <w:t xml:space="preserve">Identify the </w:t>
      </w:r>
      <w:r w:rsidR="00EE0190" w:rsidRPr="00F4305A">
        <w:rPr>
          <w:rFonts w:asciiTheme="majorHAnsi" w:hAnsiTheme="majorHAnsi" w:cstheme="majorHAnsi"/>
          <w:lang w:val="en"/>
        </w:rPr>
        <w:t>Provider/School Name</w:t>
      </w:r>
      <w:r w:rsidR="00F4305A">
        <w:rPr>
          <w:rFonts w:asciiTheme="majorHAnsi" w:hAnsiTheme="majorHAnsi" w:cstheme="majorHAnsi"/>
          <w:lang w:val="en"/>
        </w:rPr>
        <w:t>.</w:t>
      </w:r>
    </w:p>
    <w:p w14:paraId="3739E46D" w14:textId="77777777" w:rsidR="00F4305A" w:rsidRPr="00B96AB9" w:rsidRDefault="00F4305A" w:rsidP="00F4305A">
      <w:pPr>
        <w:pStyle w:val="ListParagraph"/>
        <w:ind w:left="360"/>
        <w:jc w:val="both"/>
        <w:rPr>
          <w:rFonts w:asciiTheme="majorHAnsi" w:hAnsiTheme="majorHAnsi" w:cstheme="majorHAnsi"/>
          <w:sz w:val="20"/>
          <w:szCs w:val="20"/>
          <w:lang w:val="en"/>
        </w:rPr>
      </w:pPr>
    </w:p>
    <w:p w14:paraId="72B13E22" w14:textId="5DD1CF92" w:rsidR="00056E44" w:rsidRDefault="00CE16CF" w:rsidP="00056E44">
      <w:pPr>
        <w:pStyle w:val="ListParagraph"/>
        <w:numPr>
          <w:ilvl w:val="0"/>
          <w:numId w:val="1"/>
        </w:numPr>
        <w:jc w:val="both"/>
        <w:rPr>
          <w:rFonts w:asciiTheme="majorHAnsi" w:hAnsiTheme="majorHAnsi" w:cstheme="majorHAnsi"/>
          <w:lang w:val="en"/>
        </w:rPr>
      </w:pPr>
      <w:r>
        <w:rPr>
          <w:rFonts w:asciiTheme="majorHAnsi" w:hAnsiTheme="majorHAnsi" w:cstheme="majorHAnsi"/>
          <w:lang w:val="en"/>
        </w:rPr>
        <w:t>Identify t</w:t>
      </w:r>
      <w:r w:rsidR="000A36AA" w:rsidRPr="00F4305A">
        <w:rPr>
          <w:rFonts w:asciiTheme="majorHAnsi" w:hAnsiTheme="majorHAnsi" w:cstheme="majorHAnsi"/>
          <w:lang w:val="en"/>
        </w:rPr>
        <w:t xml:space="preserve">he </w:t>
      </w:r>
      <w:r w:rsidR="00DC4437" w:rsidRPr="00F4305A">
        <w:rPr>
          <w:rFonts w:asciiTheme="majorHAnsi" w:hAnsiTheme="majorHAnsi" w:cstheme="majorHAnsi"/>
          <w:lang w:val="en"/>
        </w:rPr>
        <w:t xml:space="preserve">SED Program Codes for </w:t>
      </w:r>
      <w:r w:rsidR="0076095F">
        <w:rPr>
          <w:rFonts w:asciiTheme="majorHAnsi" w:hAnsiTheme="majorHAnsi" w:cstheme="majorHAnsi"/>
          <w:lang w:val="en"/>
        </w:rPr>
        <w:t>e</w:t>
      </w:r>
      <w:r w:rsidR="0076095F" w:rsidRPr="00F4305A">
        <w:rPr>
          <w:rFonts w:asciiTheme="majorHAnsi" w:hAnsiTheme="majorHAnsi" w:cstheme="majorHAnsi"/>
          <w:lang w:val="en"/>
        </w:rPr>
        <w:t xml:space="preserve">ach </w:t>
      </w:r>
      <w:r w:rsidR="00DC4437" w:rsidRPr="00F4305A">
        <w:rPr>
          <w:rFonts w:asciiTheme="majorHAnsi" w:hAnsiTheme="majorHAnsi" w:cstheme="majorHAnsi"/>
          <w:lang w:val="en"/>
        </w:rPr>
        <w:t xml:space="preserve">Program </w:t>
      </w:r>
      <w:r w:rsidR="0076095F">
        <w:rPr>
          <w:rFonts w:asciiTheme="majorHAnsi" w:hAnsiTheme="majorHAnsi" w:cstheme="majorHAnsi"/>
          <w:lang w:val="en"/>
        </w:rPr>
        <w:t>s</w:t>
      </w:r>
      <w:r w:rsidR="0076095F" w:rsidRPr="00F4305A">
        <w:rPr>
          <w:rFonts w:asciiTheme="majorHAnsi" w:hAnsiTheme="majorHAnsi" w:cstheme="majorHAnsi"/>
          <w:lang w:val="en"/>
        </w:rPr>
        <w:t xml:space="preserve">eeking </w:t>
      </w:r>
      <w:r w:rsidR="0076095F">
        <w:rPr>
          <w:rFonts w:asciiTheme="majorHAnsi" w:hAnsiTheme="majorHAnsi" w:cstheme="majorHAnsi"/>
          <w:lang w:val="en"/>
        </w:rPr>
        <w:t>a</w:t>
      </w:r>
      <w:r w:rsidR="0076095F" w:rsidRPr="00F4305A">
        <w:rPr>
          <w:rFonts w:asciiTheme="majorHAnsi" w:hAnsiTheme="majorHAnsi" w:cstheme="majorHAnsi"/>
          <w:lang w:val="en"/>
        </w:rPr>
        <w:t xml:space="preserve">dditional </w:t>
      </w:r>
      <w:r w:rsidR="00DC4437" w:rsidRPr="00F4305A">
        <w:rPr>
          <w:rFonts w:asciiTheme="majorHAnsi" w:hAnsiTheme="majorHAnsi" w:cstheme="majorHAnsi"/>
          <w:lang w:val="en"/>
        </w:rPr>
        <w:t>Minimum Wage Funding</w:t>
      </w:r>
    </w:p>
    <w:p w14:paraId="317BB300" w14:textId="77777777" w:rsidR="00F4305A" w:rsidRPr="00B96AB9" w:rsidRDefault="00F4305A" w:rsidP="00F4305A">
      <w:pPr>
        <w:jc w:val="both"/>
        <w:rPr>
          <w:rFonts w:asciiTheme="majorHAnsi" w:hAnsiTheme="majorHAnsi" w:cstheme="majorHAnsi"/>
          <w:sz w:val="20"/>
          <w:szCs w:val="20"/>
          <w:lang w:val="en"/>
        </w:rPr>
      </w:pPr>
    </w:p>
    <w:p w14:paraId="681DC7D1" w14:textId="17BC9D3B" w:rsidR="003701B8" w:rsidRPr="00056E44" w:rsidRDefault="00CE16CF" w:rsidP="009770AF">
      <w:pPr>
        <w:pStyle w:val="ListParagraph"/>
        <w:numPr>
          <w:ilvl w:val="0"/>
          <w:numId w:val="1"/>
        </w:numPr>
        <w:jc w:val="both"/>
        <w:rPr>
          <w:rFonts w:asciiTheme="majorHAnsi" w:hAnsiTheme="majorHAnsi" w:cstheme="majorHAnsi"/>
          <w:lang w:val="en"/>
        </w:rPr>
      </w:pPr>
      <w:r>
        <w:rPr>
          <w:rFonts w:asciiTheme="majorHAnsi" w:eastAsiaTheme="majorEastAsia" w:hAnsiTheme="majorHAnsi" w:cstheme="majorHAnsi"/>
        </w:rPr>
        <w:t>Identify the n</w:t>
      </w:r>
      <w:r w:rsidR="000A36AA">
        <w:rPr>
          <w:rFonts w:asciiTheme="majorHAnsi" w:eastAsiaTheme="majorEastAsia" w:hAnsiTheme="majorHAnsi" w:cstheme="majorHAnsi"/>
        </w:rPr>
        <w:t>ames of</w:t>
      </w:r>
      <w:r w:rsidR="003701B8" w:rsidRPr="009770AF">
        <w:rPr>
          <w:rFonts w:asciiTheme="majorHAnsi" w:eastAsiaTheme="majorEastAsia" w:hAnsiTheme="majorHAnsi" w:cstheme="majorHAnsi"/>
        </w:rPr>
        <w:t xml:space="preserve"> </w:t>
      </w:r>
      <w:r w:rsidR="003701B8" w:rsidRPr="009770AF">
        <w:rPr>
          <w:rFonts w:asciiTheme="majorHAnsi" w:hAnsiTheme="majorHAnsi" w:cstheme="majorHAnsi"/>
          <w:bCs/>
          <w:lang w:val="en"/>
        </w:rPr>
        <w:t>direct Employed Staff (employees not independent contractors) whose hourly rates were raised to comply with the applicable minimum wage that took effect on 12/31/16.</w:t>
      </w:r>
    </w:p>
    <w:p w14:paraId="550E69E6" w14:textId="77777777" w:rsidR="00056E44" w:rsidRPr="00B96AB9" w:rsidRDefault="00056E44" w:rsidP="00056E44">
      <w:pPr>
        <w:pStyle w:val="ListParagraph"/>
        <w:rPr>
          <w:rFonts w:asciiTheme="majorHAnsi" w:hAnsiTheme="majorHAnsi" w:cstheme="majorHAnsi"/>
          <w:sz w:val="20"/>
          <w:szCs w:val="20"/>
          <w:lang w:val="en"/>
        </w:rPr>
      </w:pPr>
    </w:p>
    <w:p w14:paraId="780BCD8E" w14:textId="10F40DF8" w:rsidR="00056E44" w:rsidRDefault="00056E44" w:rsidP="00056E44">
      <w:pPr>
        <w:pStyle w:val="ListParagraph"/>
        <w:numPr>
          <w:ilvl w:val="1"/>
          <w:numId w:val="1"/>
        </w:numPr>
        <w:jc w:val="both"/>
        <w:rPr>
          <w:rFonts w:asciiTheme="majorHAnsi" w:hAnsiTheme="majorHAnsi" w:cstheme="majorHAnsi"/>
          <w:lang w:val="en"/>
        </w:rPr>
      </w:pPr>
      <w:r w:rsidRPr="00056E44">
        <w:rPr>
          <w:rFonts w:asciiTheme="majorHAnsi" w:eastAsiaTheme="majorEastAsia" w:hAnsiTheme="majorHAnsi" w:cstheme="majorHAnsi"/>
          <w:b/>
        </w:rPr>
        <w:t xml:space="preserve">Single Program Impact: </w:t>
      </w:r>
      <w:r w:rsidRPr="00056E44">
        <w:rPr>
          <w:rFonts w:asciiTheme="majorHAnsi" w:eastAsiaTheme="majorEastAsia" w:hAnsiTheme="majorHAnsi" w:cstheme="majorHAnsi"/>
        </w:rPr>
        <w:t xml:space="preserve">If the </w:t>
      </w:r>
      <w:r w:rsidR="00013DC3">
        <w:rPr>
          <w:rFonts w:asciiTheme="majorHAnsi" w:eastAsiaTheme="majorEastAsia" w:hAnsiTheme="majorHAnsi" w:cstheme="majorHAnsi"/>
        </w:rPr>
        <w:t xml:space="preserve">impacted </w:t>
      </w:r>
      <w:r w:rsidRPr="00056E44">
        <w:rPr>
          <w:rFonts w:asciiTheme="majorHAnsi" w:eastAsiaTheme="majorEastAsia" w:hAnsiTheme="majorHAnsi" w:cstheme="majorHAnsi"/>
        </w:rPr>
        <w:t xml:space="preserve">direct Employed Staff worked solely in one </w:t>
      </w:r>
      <w:r>
        <w:rPr>
          <w:rFonts w:asciiTheme="majorHAnsi" w:eastAsiaTheme="majorEastAsia" w:hAnsiTheme="majorHAnsi" w:cstheme="majorHAnsi"/>
        </w:rPr>
        <w:t xml:space="preserve">SED </w:t>
      </w:r>
      <w:r w:rsidRPr="00056E44">
        <w:rPr>
          <w:rFonts w:asciiTheme="majorHAnsi" w:eastAsiaTheme="majorEastAsia" w:hAnsiTheme="majorHAnsi" w:cstheme="majorHAnsi"/>
        </w:rPr>
        <w:t xml:space="preserve">special education program during the 2016-17 school year, </w:t>
      </w:r>
      <w:r>
        <w:rPr>
          <w:rFonts w:asciiTheme="majorHAnsi" w:eastAsiaTheme="majorEastAsia" w:hAnsiTheme="majorHAnsi" w:cstheme="majorHAnsi"/>
        </w:rPr>
        <w:t xml:space="preserve">list the names of the impacted employees </w:t>
      </w:r>
      <w:r w:rsidR="00F4305A">
        <w:rPr>
          <w:rFonts w:asciiTheme="majorHAnsi" w:eastAsiaTheme="majorEastAsia" w:hAnsiTheme="majorHAnsi" w:cstheme="majorHAnsi"/>
        </w:rPr>
        <w:t xml:space="preserve">together </w:t>
      </w:r>
      <w:r>
        <w:rPr>
          <w:rFonts w:asciiTheme="majorHAnsi" w:eastAsiaTheme="majorEastAsia" w:hAnsiTheme="majorHAnsi" w:cstheme="majorHAnsi"/>
        </w:rPr>
        <w:t>under the “Single Program Impact” heading.</w:t>
      </w:r>
      <w:r>
        <w:rPr>
          <w:rFonts w:asciiTheme="majorHAnsi" w:hAnsiTheme="majorHAnsi" w:cstheme="majorHAnsi"/>
          <w:lang w:val="en"/>
        </w:rPr>
        <w:t xml:space="preserve"> </w:t>
      </w:r>
      <w:r w:rsidR="00013DC3">
        <w:rPr>
          <w:rFonts w:asciiTheme="majorHAnsi" w:hAnsiTheme="majorHAnsi" w:cstheme="majorHAnsi"/>
          <w:lang w:val="en"/>
        </w:rPr>
        <w:t xml:space="preserve">  Add rows if needed. </w:t>
      </w:r>
    </w:p>
    <w:p w14:paraId="4845BEFA" w14:textId="77777777" w:rsidR="00056E44" w:rsidRPr="00B96AB9" w:rsidRDefault="00056E44" w:rsidP="00056E44">
      <w:pPr>
        <w:pStyle w:val="ListParagraph"/>
        <w:jc w:val="both"/>
        <w:rPr>
          <w:rFonts w:asciiTheme="majorHAnsi" w:hAnsiTheme="majorHAnsi" w:cstheme="majorHAnsi"/>
          <w:sz w:val="20"/>
          <w:szCs w:val="20"/>
          <w:lang w:val="en"/>
        </w:rPr>
      </w:pPr>
    </w:p>
    <w:p w14:paraId="2FC06672" w14:textId="1BC051E8" w:rsidR="00056E44" w:rsidRPr="00013DC3" w:rsidRDefault="00056E44" w:rsidP="00056E44">
      <w:pPr>
        <w:pStyle w:val="ListParagraph"/>
        <w:numPr>
          <w:ilvl w:val="1"/>
          <w:numId w:val="1"/>
        </w:numPr>
        <w:jc w:val="both"/>
        <w:rPr>
          <w:rFonts w:asciiTheme="majorHAnsi" w:hAnsiTheme="majorHAnsi" w:cstheme="majorHAnsi"/>
          <w:lang w:val="en"/>
        </w:rPr>
      </w:pPr>
      <w:r w:rsidRPr="00013DC3">
        <w:rPr>
          <w:rFonts w:asciiTheme="majorHAnsi" w:hAnsiTheme="majorHAnsi" w:cstheme="majorHAnsi"/>
          <w:b/>
          <w:lang w:val="en"/>
        </w:rPr>
        <w:t>Multiple Program Impact</w:t>
      </w:r>
      <w:r>
        <w:rPr>
          <w:rFonts w:asciiTheme="majorHAnsi" w:hAnsiTheme="majorHAnsi" w:cstheme="majorHAnsi"/>
          <w:lang w:val="en"/>
        </w:rPr>
        <w:t xml:space="preserve">: </w:t>
      </w:r>
      <w:r w:rsidRPr="00056E44">
        <w:rPr>
          <w:rFonts w:asciiTheme="majorHAnsi" w:eastAsiaTheme="majorEastAsia" w:hAnsiTheme="majorHAnsi" w:cstheme="majorHAnsi"/>
        </w:rPr>
        <w:t>If the</w:t>
      </w:r>
      <w:r w:rsidR="00013DC3">
        <w:rPr>
          <w:rFonts w:asciiTheme="majorHAnsi" w:eastAsiaTheme="majorEastAsia" w:hAnsiTheme="majorHAnsi" w:cstheme="majorHAnsi"/>
        </w:rPr>
        <w:t xml:space="preserve"> impacted</w:t>
      </w:r>
      <w:r w:rsidRPr="00056E44">
        <w:rPr>
          <w:rFonts w:asciiTheme="majorHAnsi" w:eastAsiaTheme="majorEastAsia" w:hAnsiTheme="majorHAnsi" w:cstheme="majorHAnsi"/>
        </w:rPr>
        <w:t xml:space="preserve"> direct Employed Staff worked in </w:t>
      </w:r>
      <w:r>
        <w:rPr>
          <w:rFonts w:asciiTheme="majorHAnsi" w:eastAsiaTheme="majorEastAsia" w:hAnsiTheme="majorHAnsi" w:cstheme="majorHAnsi"/>
        </w:rPr>
        <w:t>multiple SED</w:t>
      </w:r>
      <w:r w:rsidRPr="00056E44">
        <w:rPr>
          <w:rFonts w:asciiTheme="majorHAnsi" w:eastAsiaTheme="majorEastAsia" w:hAnsiTheme="majorHAnsi" w:cstheme="majorHAnsi"/>
        </w:rPr>
        <w:t xml:space="preserve"> special education program</w:t>
      </w:r>
      <w:r w:rsidR="0076095F">
        <w:rPr>
          <w:rFonts w:asciiTheme="majorHAnsi" w:eastAsiaTheme="majorEastAsia" w:hAnsiTheme="majorHAnsi" w:cstheme="majorHAnsi"/>
        </w:rPr>
        <w:t>s</w:t>
      </w:r>
      <w:r w:rsidRPr="00056E44">
        <w:rPr>
          <w:rFonts w:asciiTheme="majorHAnsi" w:eastAsiaTheme="majorEastAsia" w:hAnsiTheme="majorHAnsi" w:cstheme="majorHAnsi"/>
        </w:rPr>
        <w:t xml:space="preserve"> during the 2016-17 school year, </w:t>
      </w:r>
      <w:r>
        <w:rPr>
          <w:rFonts w:asciiTheme="majorHAnsi" w:eastAsiaTheme="majorEastAsia" w:hAnsiTheme="majorHAnsi" w:cstheme="majorHAnsi"/>
        </w:rPr>
        <w:t xml:space="preserve">list the names of the impacted employees </w:t>
      </w:r>
      <w:r w:rsidR="00F4305A">
        <w:rPr>
          <w:rFonts w:asciiTheme="majorHAnsi" w:eastAsiaTheme="majorEastAsia" w:hAnsiTheme="majorHAnsi" w:cstheme="majorHAnsi"/>
        </w:rPr>
        <w:t xml:space="preserve">together </w:t>
      </w:r>
      <w:r>
        <w:rPr>
          <w:rFonts w:asciiTheme="majorHAnsi" w:eastAsiaTheme="majorEastAsia" w:hAnsiTheme="majorHAnsi" w:cstheme="majorHAnsi"/>
        </w:rPr>
        <w:t>under the “Multiple Program Impact” heading</w:t>
      </w:r>
      <w:r w:rsidR="00F4305A">
        <w:rPr>
          <w:rFonts w:asciiTheme="majorHAnsi" w:eastAsiaTheme="majorEastAsia" w:hAnsiTheme="majorHAnsi" w:cstheme="majorHAnsi"/>
        </w:rPr>
        <w:t xml:space="preserve">. </w:t>
      </w:r>
      <w:r w:rsidR="00F4305A">
        <w:rPr>
          <w:rFonts w:asciiTheme="majorHAnsi" w:hAnsiTheme="majorHAnsi" w:cstheme="majorHAnsi"/>
          <w:lang w:val="en"/>
        </w:rPr>
        <w:t xml:space="preserve">Add rows if needed. </w:t>
      </w:r>
      <w:r>
        <w:rPr>
          <w:rFonts w:asciiTheme="majorHAnsi" w:eastAsiaTheme="majorEastAsia" w:hAnsiTheme="majorHAnsi" w:cstheme="majorHAnsi"/>
        </w:rPr>
        <w:t xml:space="preserve"> </w:t>
      </w:r>
    </w:p>
    <w:p w14:paraId="3D63FE08" w14:textId="77777777" w:rsidR="00013DC3" w:rsidRPr="00B96AB9" w:rsidRDefault="00013DC3" w:rsidP="00013DC3">
      <w:pPr>
        <w:pStyle w:val="ListParagraph"/>
        <w:rPr>
          <w:rFonts w:asciiTheme="majorHAnsi" w:hAnsiTheme="majorHAnsi" w:cstheme="majorHAnsi"/>
          <w:sz w:val="20"/>
          <w:szCs w:val="20"/>
          <w:lang w:val="en"/>
        </w:rPr>
      </w:pPr>
    </w:p>
    <w:p w14:paraId="5F0F9EC0" w14:textId="419C50A2" w:rsidR="00013DC3" w:rsidRPr="00013DC3" w:rsidRDefault="00013DC3" w:rsidP="00013DC3">
      <w:pPr>
        <w:pStyle w:val="ListParagraph"/>
        <w:numPr>
          <w:ilvl w:val="1"/>
          <w:numId w:val="1"/>
        </w:numPr>
        <w:jc w:val="both"/>
        <w:rPr>
          <w:rFonts w:asciiTheme="majorHAnsi" w:hAnsiTheme="majorHAnsi" w:cstheme="majorHAnsi"/>
          <w:lang w:val="en"/>
        </w:rPr>
      </w:pPr>
      <w:r w:rsidRPr="00013DC3">
        <w:rPr>
          <w:rFonts w:asciiTheme="majorHAnsi" w:hAnsiTheme="majorHAnsi" w:cstheme="majorHAnsi"/>
          <w:b/>
          <w:bCs/>
          <w:lang w:val="en"/>
        </w:rPr>
        <w:t xml:space="preserve">Agency Administration: </w:t>
      </w:r>
      <w:r w:rsidRPr="00013DC3">
        <w:rPr>
          <w:rFonts w:asciiTheme="majorHAnsi" w:hAnsiTheme="majorHAnsi" w:cstheme="majorHAnsi"/>
          <w:bCs/>
          <w:lang w:val="en"/>
        </w:rPr>
        <w:t xml:space="preserve">If the </w:t>
      </w:r>
      <w:r>
        <w:rPr>
          <w:rFonts w:asciiTheme="majorHAnsi" w:hAnsiTheme="majorHAnsi" w:cstheme="majorHAnsi"/>
          <w:bCs/>
          <w:lang w:val="en"/>
        </w:rPr>
        <w:t xml:space="preserve">impacted </w:t>
      </w:r>
      <w:r w:rsidRPr="00013DC3">
        <w:rPr>
          <w:rFonts w:asciiTheme="majorHAnsi" w:hAnsiTheme="majorHAnsi" w:cstheme="majorHAnsi"/>
          <w:bCs/>
          <w:lang w:val="en"/>
        </w:rPr>
        <w:t xml:space="preserve">direct Employed Staff worked in an agency administration position (Position Title Codes 601-690) during the 2016-17 school year, </w:t>
      </w:r>
      <w:r>
        <w:rPr>
          <w:rFonts w:asciiTheme="majorHAnsi" w:eastAsiaTheme="majorEastAsia" w:hAnsiTheme="majorHAnsi" w:cstheme="majorHAnsi"/>
        </w:rPr>
        <w:t xml:space="preserve">list the names of the impacted employees </w:t>
      </w:r>
      <w:r w:rsidR="00186FA5">
        <w:rPr>
          <w:rFonts w:asciiTheme="majorHAnsi" w:eastAsiaTheme="majorEastAsia" w:hAnsiTheme="majorHAnsi" w:cstheme="majorHAnsi"/>
        </w:rPr>
        <w:t xml:space="preserve">together </w:t>
      </w:r>
      <w:r>
        <w:rPr>
          <w:rFonts w:asciiTheme="majorHAnsi" w:eastAsiaTheme="majorEastAsia" w:hAnsiTheme="majorHAnsi" w:cstheme="majorHAnsi"/>
        </w:rPr>
        <w:t>under the “Agency Administration” heading</w:t>
      </w:r>
      <w:r w:rsidR="00186FA5">
        <w:rPr>
          <w:rFonts w:asciiTheme="majorHAnsi" w:eastAsiaTheme="majorEastAsia" w:hAnsiTheme="majorHAnsi" w:cstheme="majorHAnsi"/>
        </w:rPr>
        <w:t>.</w:t>
      </w:r>
      <w:r>
        <w:rPr>
          <w:rFonts w:asciiTheme="majorHAnsi" w:eastAsiaTheme="majorEastAsia" w:hAnsiTheme="majorHAnsi" w:cstheme="majorHAnsi"/>
        </w:rPr>
        <w:t xml:space="preserve"> </w:t>
      </w:r>
      <w:r w:rsidR="00186FA5">
        <w:rPr>
          <w:rFonts w:asciiTheme="majorHAnsi" w:hAnsiTheme="majorHAnsi" w:cstheme="majorHAnsi"/>
          <w:lang w:val="en"/>
        </w:rPr>
        <w:t xml:space="preserve">Add rows if needed. </w:t>
      </w:r>
      <w:r w:rsidR="00186FA5">
        <w:rPr>
          <w:rFonts w:asciiTheme="majorHAnsi" w:eastAsiaTheme="majorEastAsia" w:hAnsiTheme="majorHAnsi" w:cstheme="majorHAnsi"/>
        </w:rPr>
        <w:t xml:space="preserve"> </w:t>
      </w:r>
    </w:p>
    <w:p w14:paraId="5F5F1E05" w14:textId="77777777" w:rsidR="00013DC3" w:rsidRPr="00013DC3" w:rsidRDefault="00013DC3" w:rsidP="00013DC3">
      <w:pPr>
        <w:pStyle w:val="ListParagraph"/>
        <w:rPr>
          <w:rFonts w:asciiTheme="majorHAnsi" w:hAnsiTheme="majorHAnsi" w:cstheme="majorHAnsi"/>
          <w:lang w:val="en"/>
        </w:rPr>
      </w:pPr>
    </w:p>
    <w:p w14:paraId="48A47AEE" w14:textId="4656051A" w:rsidR="00013DC3" w:rsidRDefault="00E1416E" w:rsidP="004A4F8C">
      <w:pPr>
        <w:pStyle w:val="ListParagraph"/>
        <w:numPr>
          <w:ilvl w:val="0"/>
          <w:numId w:val="1"/>
        </w:numPr>
        <w:jc w:val="both"/>
        <w:rPr>
          <w:rFonts w:asciiTheme="majorHAnsi" w:hAnsiTheme="majorHAnsi" w:cstheme="majorHAnsi"/>
          <w:lang w:val="en"/>
        </w:rPr>
      </w:pPr>
      <w:r>
        <w:rPr>
          <w:rFonts w:asciiTheme="majorHAnsi" w:hAnsiTheme="majorHAnsi" w:cstheme="majorHAnsi"/>
          <w:lang w:val="en"/>
        </w:rPr>
        <w:t>Identify the Position Title Code for each impacted direct Employed Staff (single program, multiple program, or agency administration impact)</w:t>
      </w:r>
      <w:r w:rsidR="00186FA5">
        <w:rPr>
          <w:rFonts w:asciiTheme="majorHAnsi" w:hAnsiTheme="majorHAnsi" w:cstheme="majorHAnsi"/>
          <w:lang w:val="en"/>
        </w:rPr>
        <w:t>.</w:t>
      </w:r>
    </w:p>
    <w:p w14:paraId="68073381" w14:textId="77777777" w:rsidR="00E1416E" w:rsidRPr="00B96AB9" w:rsidRDefault="00E1416E" w:rsidP="00E1416E">
      <w:pPr>
        <w:pStyle w:val="ListParagraph"/>
        <w:rPr>
          <w:rFonts w:asciiTheme="majorHAnsi" w:hAnsiTheme="majorHAnsi" w:cstheme="majorHAnsi"/>
          <w:sz w:val="20"/>
          <w:szCs w:val="20"/>
          <w:lang w:val="en"/>
        </w:rPr>
      </w:pPr>
    </w:p>
    <w:p w14:paraId="2A6461C3" w14:textId="1ED4A779" w:rsidR="00E1416E" w:rsidRPr="00186FA5" w:rsidRDefault="00E1416E" w:rsidP="004A4F8C">
      <w:pPr>
        <w:pStyle w:val="ListParagraph"/>
        <w:numPr>
          <w:ilvl w:val="0"/>
          <w:numId w:val="1"/>
        </w:numPr>
        <w:jc w:val="both"/>
        <w:rPr>
          <w:rFonts w:asciiTheme="majorHAnsi" w:hAnsiTheme="majorHAnsi" w:cstheme="majorHAnsi"/>
          <w:lang w:val="en"/>
        </w:rPr>
      </w:pPr>
      <w:r w:rsidRPr="00186FA5">
        <w:rPr>
          <w:rFonts w:asciiTheme="majorHAnsi" w:hAnsiTheme="majorHAnsi" w:cstheme="majorHAnsi"/>
          <w:lang w:val="en"/>
        </w:rPr>
        <w:t xml:space="preserve">Identify the Hourly Rate Paid to each impacted direct Employed Staff </w:t>
      </w:r>
      <w:r w:rsidR="00D23D3D" w:rsidRPr="00186FA5">
        <w:rPr>
          <w:rFonts w:asciiTheme="majorHAnsi" w:hAnsiTheme="majorHAnsi" w:cstheme="majorHAnsi"/>
          <w:lang w:val="en"/>
        </w:rPr>
        <w:t xml:space="preserve">using the last full pay period prior to </w:t>
      </w:r>
      <w:r w:rsidRPr="00186FA5">
        <w:rPr>
          <w:rFonts w:asciiTheme="majorHAnsi" w:hAnsiTheme="majorHAnsi" w:cstheme="majorHAnsi"/>
          <w:lang w:val="en"/>
        </w:rPr>
        <w:t>12/31/16</w:t>
      </w:r>
      <w:r w:rsidR="00186FA5" w:rsidRPr="00186FA5">
        <w:rPr>
          <w:rFonts w:asciiTheme="majorHAnsi" w:hAnsiTheme="majorHAnsi" w:cstheme="majorHAnsi"/>
          <w:lang w:val="en"/>
        </w:rPr>
        <w:t>.</w:t>
      </w:r>
    </w:p>
    <w:p w14:paraId="451BB866" w14:textId="77777777" w:rsidR="00E1416E" w:rsidRPr="00B96AB9" w:rsidRDefault="00E1416E" w:rsidP="00E1416E">
      <w:pPr>
        <w:pStyle w:val="ListParagraph"/>
        <w:rPr>
          <w:rFonts w:asciiTheme="majorHAnsi" w:hAnsiTheme="majorHAnsi" w:cstheme="majorHAnsi"/>
          <w:sz w:val="20"/>
          <w:szCs w:val="20"/>
          <w:lang w:val="en"/>
        </w:rPr>
      </w:pPr>
    </w:p>
    <w:p w14:paraId="135376EF" w14:textId="12FB0CE2" w:rsidR="00E1416E" w:rsidRPr="00E1416E" w:rsidRDefault="00E1416E" w:rsidP="004A4F8C">
      <w:pPr>
        <w:pStyle w:val="ListParagraph"/>
        <w:numPr>
          <w:ilvl w:val="0"/>
          <w:numId w:val="1"/>
        </w:numPr>
        <w:jc w:val="both"/>
        <w:rPr>
          <w:rFonts w:asciiTheme="majorHAnsi" w:hAnsiTheme="majorHAnsi" w:cstheme="majorHAnsi"/>
          <w:lang w:val="en"/>
        </w:rPr>
      </w:pPr>
      <w:r>
        <w:rPr>
          <w:rFonts w:asciiTheme="majorHAnsi" w:hAnsiTheme="majorHAnsi" w:cstheme="majorHAnsi"/>
          <w:lang w:val="en"/>
        </w:rPr>
        <w:t>Identify the Minimum Wage Effective 12/31/16 for the region in which the employee worked:</w:t>
      </w:r>
    </w:p>
    <w:tbl>
      <w:tblPr>
        <w:tblpPr w:leftFromText="180" w:rightFromText="180" w:vertAnchor="text" w:horzAnchor="page" w:tblpX="2371" w:tblpY="176"/>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8"/>
        <w:gridCol w:w="1051"/>
      </w:tblGrid>
      <w:tr w:rsidR="00E1416E" w:rsidRPr="00CE2342" w14:paraId="5C92EBAC" w14:textId="77777777" w:rsidTr="00E141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E2FBF" w14:textId="77777777" w:rsidR="00E1416E" w:rsidRPr="00CE2342" w:rsidRDefault="00E1416E" w:rsidP="00E1416E">
            <w:pPr>
              <w:rPr>
                <w:rFonts w:asciiTheme="majorHAnsi" w:eastAsia="Times New Roman" w:hAnsiTheme="majorHAnsi" w:cstheme="majorHAnsi"/>
              </w:rPr>
            </w:pPr>
            <w:bookmarkStart w:id="0" w:name="_GoBack" w:colFirst="0" w:colLast="2"/>
            <w:r w:rsidRPr="00CE2342">
              <w:rPr>
                <w:rFonts w:asciiTheme="majorHAnsi" w:eastAsia="Times New Roman" w:hAnsiTheme="majorHAnsi" w:cstheme="majorHAnsi"/>
              </w:rPr>
              <w:t>  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84BD"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12/31/16</w:t>
            </w:r>
          </w:p>
        </w:tc>
      </w:tr>
      <w:tr w:rsidR="00E1416E" w:rsidRPr="00CE2342" w14:paraId="4AC7FF26" w14:textId="77777777" w:rsidTr="00E141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81B5A"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NYC (11 or more employees)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DF475"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$11.00</w:t>
            </w:r>
          </w:p>
        </w:tc>
      </w:tr>
      <w:tr w:rsidR="00E1416E" w:rsidRPr="00CE2342" w14:paraId="2EF407EE" w14:textId="77777777" w:rsidTr="00E141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43C0E"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NYC (10 or less employees)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CA77"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$10.50</w:t>
            </w:r>
          </w:p>
        </w:tc>
      </w:tr>
      <w:tr w:rsidR="00E1416E" w:rsidRPr="00CE2342" w14:paraId="45BF6837" w14:textId="77777777" w:rsidTr="00E141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100FD"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Long Island &amp; Westchester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C758"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$10.00</w:t>
            </w:r>
          </w:p>
        </w:tc>
      </w:tr>
      <w:tr w:rsidR="00E1416E" w:rsidRPr="00CE2342" w14:paraId="7A8A93F0" w14:textId="77777777" w:rsidTr="00E141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DD986"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Rest of State</w:t>
            </w:r>
            <w:r>
              <w:rPr>
                <w:rFonts w:asciiTheme="majorHAnsi" w:eastAsia="Times New Roman" w:hAnsiTheme="majorHAnsi" w:cstheme="majorHAnsi"/>
              </w:rPr>
              <w:t xml:space="preserve"> (ROS)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ED7D3" w14:textId="77777777" w:rsidR="00E1416E" w:rsidRPr="00CE2342" w:rsidRDefault="00E1416E" w:rsidP="00E1416E">
            <w:pPr>
              <w:rPr>
                <w:rFonts w:asciiTheme="majorHAnsi" w:eastAsia="Times New Roman" w:hAnsiTheme="majorHAnsi" w:cstheme="majorHAnsi"/>
              </w:rPr>
            </w:pPr>
            <w:r w:rsidRPr="00CE2342">
              <w:rPr>
                <w:rFonts w:asciiTheme="majorHAnsi" w:eastAsia="Times New Roman" w:hAnsiTheme="majorHAnsi" w:cstheme="majorHAnsi"/>
              </w:rPr>
              <w:t>   $9.70</w:t>
            </w:r>
          </w:p>
        </w:tc>
      </w:tr>
      <w:bookmarkEnd w:id="0"/>
    </w:tbl>
    <w:p w14:paraId="67879B11" w14:textId="77777777" w:rsidR="00E1416E" w:rsidRPr="00E1416E" w:rsidRDefault="00E1416E" w:rsidP="00E1416E">
      <w:pPr>
        <w:pStyle w:val="ListParagraph"/>
        <w:rPr>
          <w:rFonts w:asciiTheme="majorHAnsi" w:hAnsiTheme="majorHAnsi" w:cstheme="majorHAnsi"/>
          <w:lang w:val="en"/>
        </w:rPr>
      </w:pPr>
    </w:p>
    <w:p w14:paraId="6803740A" w14:textId="77777777" w:rsidR="00E1416E" w:rsidRPr="00E1416E" w:rsidRDefault="00E1416E" w:rsidP="00E1416E">
      <w:pPr>
        <w:ind w:left="360"/>
        <w:jc w:val="both"/>
        <w:rPr>
          <w:rFonts w:asciiTheme="majorHAnsi" w:hAnsiTheme="majorHAnsi" w:cstheme="majorHAnsi"/>
          <w:lang w:val="en"/>
        </w:rPr>
      </w:pPr>
    </w:p>
    <w:p w14:paraId="07EAC796" w14:textId="63FABFF6" w:rsidR="00E1416E" w:rsidRDefault="00E1416E" w:rsidP="00E1416E">
      <w:pPr>
        <w:pStyle w:val="ListParagraph"/>
        <w:rPr>
          <w:rFonts w:asciiTheme="majorHAnsi" w:hAnsiTheme="majorHAnsi" w:cstheme="majorHAnsi"/>
          <w:lang w:val="en"/>
        </w:rPr>
      </w:pPr>
    </w:p>
    <w:p w14:paraId="25A31D6E" w14:textId="7DACCF5C" w:rsidR="00E1416E" w:rsidRDefault="00E1416E" w:rsidP="00E1416E">
      <w:pPr>
        <w:pStyle w:val="ListParagraph"/>
        <w:rPr>
          <w:rFonts w:asciiTheme="majorHAnsi" w:hAnsiTheme="majorHAnsi" w:cstheme="majorHAnsi"/>
          <w:lang w:val="en"/>
        </w:rPr>
      </w:pPr>
    </w:p>
    <w:p w14:paraId="699C0AC9" w14:textId="22569F5B" w:rsidR="00E1416E" w:rsidRDefault="00E1416E" w:rsidP="00E1416E">
      <w:pPr>
        <w:pStyle w:val="ListParagraph"/>
        <w:rPr>
          <w:rFonts w:asciiTheme="majorHAnsi" w:hAnsiTheme="majorHAnsi" w:cstheme="majorHAnsi"/>
          <w:lang w:val="en"/>
        </w:rPr>
      </w:pPr>
    </w:p>
    <w:p w14:paraId="702C33D5" w14:textId="6ACD610C" w:rsidR="00E1416E" w:rsidRDefault="00E1416E" w:rsidP="00E1416E">
      <w:pPr>
        <w:pStyle w:val="ListParagraph"/>
        <w:rPr>
          <w:rFonts w:asciiTheme="majorHAnsi" w:hAnsiTheme="majorHAnsi" w:cstheme="majorHAnsi"/>
          <w:lang w:val="en"/>
        </w:rPr>
      </w:pPr>
    </w:p>
    <w:p w14:paraId="6410EE23" w14:textId="788C9A64" w:rsidR="00E1416E" w:rsidRDefault="00E1416E" w:rsidP="00E1416E">
      <w:pPr>
        <w:pStyle w:val="ListParagraph"/>
        <w:rPr>
          <w:rFonts w:asciiTheme="majorHAnsi" w:hAnsiTheme="majorHAnsi" w:cstheme="majorHAnsi"/>
          <w:lang w:val="en"/>
        </w:rPr>
      </w:pPr>
    </w:p>
    <w:p w14:paraId="450BDAD3" w14:textId="77777777" w:rsidR="00E1416E" w:rsidRPr="00B96AB9" w:rsidRDefault="00E1416E" w:rsidP="00E1416E">
      <w:pPr>
        <w:pStyle w:val="ListParagraph"/>
        <w:rPr>
          <w:rFonts w:asciiTheme="majorHAnsi" w:hAnsiTheme="majorHAnsi" w:cstheme="majorHAnsi"/>
          <w:sz w:val="20"/>
          <w:szCs w:val="20"/>
          <w:lang w:val="en"/>
        </w:rPr>
      </w:pPr>
    </w:p>
    <w:p w14:paraId="57B6B55D" w14:textId="515850A0" w:rsidR="00144E6F" w:rsidRPr="00B96AB9" w:rsidRDefault="00D46ADD" w:rsidP="00A007B1">
      <w:pPr>
        <w:pStyle w:val="ListParagraph"/>
        <w:numPr>
          <w:ilvl w:val="0"/>
          <w:numId w:val="1"/>
        </w:numPr>
        <w:jc w:val="both"/>
        <w:rPr>
          <w:rFonts w:asciiTheme="majorHAnsi" w:hAnsiTheme="majorHAnsi" w:cstheme="majorHAnsi"/>
          <w:lang w:val="en"/>
        </w:rPr>
      </w:pPr>
      <w:r>
        <w:rPr>
          <w:rFonts w:asciiTheme="majorHAnsi" w:eastAsiaTheme="majorEastAsia" w:hAnsiTheme="majorHAnsi" w:cstheme="majorHAnsi"/>
        </w:rPr>
        <w:t>Report the</w:t>
      </w:r>
      <w:r w:rsidR="00E1416E" w:rsidRPr="004A4F8C">
        <w:rPr>
          <w:rFonts w:asciiTheme="majorHAnsi" w:eastAsiaTheme="majorEastAsia" w:hAnsiTheme="majorHAnsi" w:cstheme="majorHAnsi"/>
        </w:rPr>
        <w:t xml:space="preserve"> </w:t>
      </w:r>
      <w:r w:rsidR="00A007B1">
        <w:rPr>
          <w:rFonts w:asciiTheme="majorHAnsi" w:eastAsiaTheme="majorEastAsia" w:hAnsiTheme="majorHAnsi" w:cstheme="majorHAnsi"/>
        </w:rPr>
        <w:t>“</w:t>
      </w:r>
      <w:r w:rsidR="00A007B1" w:rsidRPr="00A007B1">
        <w:rPr>
          <w:rFonts w:asciiTheme="majorHAnsi" w:eastAsiaTheme="majorEastAsia" w:hAnsiTheme="majorHAnsi" w:cstheme="majorHAnsi"/>
        </w:rPr>
        <w:t>Number of Hours Paid from 12/31/16 to 6/30/17</w:t>
      </w:r>
      <w:r w:rsidR="00A007B1">
        <w:rPr>
          <w:rFonts w:asciiTheme="majorHAnsi" w:eastAsiaTheme="majorEastAsia" w:hAnsiTheme="majorHAnsi" w:cstheme="majorHAnsi"/>
        </w:rPr>
        <w:t>” for</w:t>
      </w:r>
      <w:r w:rsidR="00E1416E" w:rsidRPr="004A4F8C">
        <w:rPr>
          <w:rFonts w:asciiTheme="majorHAnsi" w:eastAsiaTheme="majorEastAsia" w:hAnsiTheme="majorHAnsi" w:cstheme="majorHAnsi"/>
        </w:rPr>
        <w:t xml:space="preserve"> </w:t>
      </w:r>
      <w:r w:rsidR="00AF405E" w:rsidRPr="004A4F8C">
        <w:rPr>
          <w:rFonts w:asciiTheme="majorHAnsi" w:hAnsiTheme="majorHAnsi" w:cstheme="majorHAnsi"/>
          <w:lang w:val="en"/>
        </w:rPr>
        <w:t>each impacted direct Employed Staff</w:t>
      </w:r>
      <w:r w:rsidR="00144E6F" w:rsidRPr="004A4F8C">
        <w:rPr>
          <w:rFonts w:asciiTheme="majorHAnsi" w:eastAsiaTheme="majorEastAsia" w:hAnsiTheme="majorHAnsi" w:cstheme="majorHAnsi"/>
        </w:rPr>
        <w:t>.</w:t>
      </w:r>
      <w:r w:rsidR="00B02D34" w:rsidRPr="004A4F8C">
        <w:rPr>
          <w:rFonts w:asciiTheme="majorHAnsi" w:eastAsiaTheme="majorEastAsia" w:hAnsiTheme="majorHAnsi" w:cstheme="majorHAnsi"/>
        </w:rPr>
        <w:t xml:space="preserve"> </w:t>
      </w:r>
      <w:r>
        <w:rPr>
          <w:rFonts w:asciiTheme="majorHAnsi" w:eastAsiaTheme="majorEastAsia" w:hAnsiTheme="majorHAnsi" w:cstheme="majorHAnsi"/>
        </w:rPr>
        <w:t xml:space="preserve"> </w:t>
      </w:r>
      <w:r w:rsidR="00B02D34" w:rsidRPr="004A4F8C">
        <w:rPr>
          <w:rFonts w:asciiTheme="majorHAnsi" w:hAnsiTheme="majorHAnsi" w:cstheme="majorHAnsi"/>
          <w:lang w:val="en"/>
        </w:rPr>
        <w:t xml:space="preserve">For school year filers, this information represents six months of your financial </w:t>
      </w:r>
      <w:r w:rsidR="00B02D34" w:rsidRPr="00B96AB9">
        <w:rPr>
          <w:rFonts w:asciiTheme="majorHAnsi" w:hAnsiTheme="majorHAnsi" w:cstheme="majorHAnsi"/>
          <w:lang w:val="en"/>
        </w:rPr>
        <w:t>reporting period for the 2016-17 school year.  For calendar year filers, this information represents the information contained in the (FF) reporting period for the 2016 calendar year-end</w:t>
      </w:r>
      <w:r w:rsidR="00601888" w:rsidRPr="00B96AB9">
        <w:rPr>
          <w:rFonts w:asciiTheme="majorHAnsi" w:hAnsiTheme="majorHAnsi" w:cstheme="majorHAnsi"/>
          <w:lang w:val="en"/>
        </w:rPr>
        <w:t xml:space="preserve"> Consolidated Fiscal Report (</w:t>
      </w:r>
      <w:r w:rsidR="00B02D34" w:rsidRPr="00B96AB9">
        <w:rPr>
          <w:rFonts w:asciiTheme="majorHAnsi" w:hAnsiTheme="majorHAnsi" w:cstheme="majorHAnsi"/>
          <w:lang w:val="en"/>
        </w:rPr>
        <w:t>CFR</w:t>
      </w:r>
      <w:r w:rsidR="00601888" w:rsidRPr="00B96AB9">
        <w:rPr>
          <w:rFonts w:asciiTheme="majorHAnsi" w:hAnsiTheme="majorHAnsi" w:cstheme="majorHAnsi"/>
          <w:lang w:val="en"/>
        </w:rPr>
        <w:t>)</w:t>
      </w:r>
      <w:r w:rsidR="00B02D34" w:rsidRPr="00B96AB9">
        <w:rPr>
          <w:rFonts w:asciiTheme="majorHAnsi" w:hAnsiTheme="majorHAnsi" w:cstheme="majorHAnsi"/>
          <w:lang w:val="en"/>
        </w:rPr>
        <w:t>.</w:t>
      </w:r>
    </w:p>
    <w:p w14:paraId="12BB7B78" w14:textId="77777777" w:rsidR="00B9306B" w:rsidRPr="00B96AB9" w:rsidRDefault="00B9306B" w:rsidP="00A007B1">
      <w:pPr>
        <w:pStyle w:val="ListParagraph"/>
        <w:ind w:left="360"/>
        <w:jc w:val="both"/>
        <w:rPr>
          <w:rFonts w:asciiTheme="majorHAnsi" w:hAnsiTheme="majorHAnsi" w:cstheme="majorHAnsi"/>
          <w:sz w:val="20"/>
          <w:szCs w:val="20"/>
          <w:lang w:val="en"/>
        </w:rPr>
      </w:pPr>
    </w:p>
    <w:p w14:paraId="4E8FA21C" w14:textId="01B14331" w:rsidR="003701B8" w:rsidRPr="000134E8" w:rsidRDefault="00B96AB9" w:rsidP="00A007B1">
      <w:pPr>
        <w:pStyle w:val="ListParagraph"/>
        <w:numPr>
          <w:ilvl w:val="0"/>
          <w:numId w:val="1"/>
        </w:numPr>
        <w:jc w:val="both"/>
        <w:rPr>
          <w:rFonts w:asciiTheme="majorHAnsi" w:hAnsiTheme="majorHAnsi" w:cstheme="majorHAnsi"/>
          <w:lang w:val="en"/>
        </w:rPr>
      </w:pPr>
      <w:r w:rsidRPr="00B96AB9">
        <w:rPr>
          <w:rFonts w:asciiTheme="majorHAnsi" w:hAnsiTheme="majorHAnsi"/>
          <w:noProof/>
        </w:rPr>
        <mc:AlternateContent>
          <mc:Choice Requires="wps">
            <w:drawing>
              <wp:inline distT="0" distB="0" distL="0" distR="0" wp14:anchorId="0490937B" wp14:editId="51753E30">
                <wp:extent cx="5671820" cy="1404620"/>
                <wp:effectExtent l="0" t="0" r="2413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404620"/>
                        </a:xfrm>
                        <a:prstGeom prst="rect">
                          <a:avLst/>
                        </a:prstGeom>
                        <a:solidFill>
                          <a:schemeClr val="tx2">
                            <a:lumMod val="20000"/>
                            <a:lumOff val="80000"/>
                          </a:schemeClr>
                        </a:solidFill>
                        <a:ln w="9525">
                          <a:solidFill>
                            <a:srgbClr val="000000"/>
                          </a:solidFill>
                          <a:miter lim="800000"/>
                          <a:headEnd/>
                          <a:tailEnd/>
                        </a:ln>
                      </wps:spPr>
                      <wps:txbx>
                        <w:txbxContent>
                          <w:p w14:paraId="326940D9" w14:textId="45BD1C0F" w:rsidR="003701B8" w:rsidRPr="003246EA" w:rsidRDefault="003701B8" w:rsidP="003701B8">
                            <w:pPr>
                              <w:jc w:val="both"/>
                              <w:rPr>
                                <w:rFonts w:asciiTheme="majorHAnsi" w:eastAsiaTheme="majorEastAsia" w:hAnsiTheme="majorHAnsi" w:cstheme="majorHAnsi"/>
                              </w:rPr>
                            </w:pPr>
                            <w:r>
                              <w:rPr>
                                <w:rFonts w:asciiTheme="majorHAnsi" w:eastAsiaTheme="majorEastAsia" w:hAnsiTheme="majorHAnsi" w:cstheme="majorHAnsi"/>
                              </w:rPr>
                              <w:t>C</w:t>
                            </w:r>
                            <w:r w:rsidRPr="003246EA">
                              <w:rPr>
                                <w:rFonts w:asciiTheme="majorHAnsi" w:eastAsiaTheme="majorEastAsia" w:hAnsiTheme="majorHAnsi" w:cstheme="majorHAnsi"/>
                              </w:rPr>
                              <w:t xml:space="preserve">hange in </w:t>
                            </w:r>
                            <w:r>
                              <w:rPr>
                                <w:rFonts w:asciiTheme="majorHAnsi" w:eastAsiaTheme="majorEastAsia" w:hAnsiTheme="majorHAnsi" w:cstheme="majorHAnsi"/>
                              </w:rPr>
                              <w:t>Employees’ Wages</w:t>
                            </w:r>
                            <w:r w:rsidRPr="003246EA">
                              <w:rPr>
                                <w:rFonts w:asciiTheme="majorHAnsi" w:eastAsiaTheme="majorEastAsia" w:hAnsiTheme="majorHAnsi" w:cstheme="majorHAnsi"/>
                              </w:rPr>
                              <w:t xml:space="preserve"> due to Minimum Wage </w:t>
                            </w:r>
                            <w:r>
                              <w:rPr>
                                <w:rFonts w:asciiTheme="majorHAnsi" w:eastAsiaTheme="majorEastAsia" w:hAnsiTheme="majorHAnsi" w:cstheme="majorHAnsi"/>
                              </w:rPr>
                              <w:t>C</w:t>
                            </w:r>
                            <w:r w:rsidRPr="003246EA">
                              <w:rPr>
                                <w:rFonts w:asciiTheme="majorHAnsi" w:eastAsiaTheme="majorEastAsia" w:hAnsiTheme="majorHAnsi" w:cstheme="majorHAnsi"/>
                              </w:rPr>
                              <w:t xml:space="preserve">ompliance </w:t>
                            </w:r>
                            <w:r>
                              <w:rPr>
                                <w:rFonts w:asciiTheme="majorHAnsi" w:eastAsiaTheme="majorEastAsia" w:hAnsiTheme="majorHAnsi" w:cstheme="majorHAnsi"/>
                              </w:rPr>
                              <w:t xml:space="preserve">= </w:t>
                            </w:r>
                            <w:r w:rsidRPr="003246EA">
                              <w:rPr>
                                <w:rFonts w:asciiTheme="majorHAnsi" w:eastAsiaTheme="majorEastAsia" w:hAnsiTheme="majorHAnsi" w:cstheme="majorHAnsi"/>
                              </w:rPr>
                              <w:t xml:space="preserve">(Applicable Minimum Wage Hourly Rate in Effect on 12/31/16 - Employee’s Hourly Rate Paid Prior to 12/31/16) </w:t>
                            </w:r>
                            <w:r w:rsidR="0097423F">
                              <w:rPr>
                                <w:rFonts w:asciiTheme="majorHAnsi" w:eastAsiaTheme="majorEastAsia" w:hAnsiTheme="majorHAnsi" w:cstheme="majorHAnsi"/>
                              </w:rPr>
                              <w:t>multiplied by</w:t>
                            </w:r>
                            <w:r w:rsidRPr="003246EA">
                              <w:rPr>
                                <w:rFonts w:asciiTheme="majorHAnsi" w:eastAsiaTheme="majorEastAsia" w:hAnsiTheme="majorHAnsi" w:cstheme="majorHAnsi"/>
                              </w:rPr>
                              <w:t xml:space="preserve"> the number of hours paid to the Employee from 12/31/16 to 6/30/17</w:t>
                            </w:r>
                            <w:r>
                              <w:rPr>
                                <w:rFonts w:asciiTheme="majorHAnsi" w:eastAsiaTheme="majorEastAsia" w:hAnsiTheme="majorHAnsi" w:cstheme="majorHAnsi"/>
                              </w:rPr>
                              <w:t xml:space="preserve">. </w:t>
                            </w:r>
                          </w:p>
                        </w:txbxContent>
                      </wps:txbx>
                      <wps:bodyPr rot="0" vert="horz" wrap="square" lIns="91440" tIns="45720" rIns="91440" bIns="45720" anchor="t" anchorCtr="0">
                        <a:spAutoFit/>
                      </wps:bodyPr>
                    </wps:wsp>
                  </a:graphicData>
                </a:graphic>
              </wp:inline>
            </w:drawing>
          </mc:Choice>
          <mc:Fallback>
            <w:pict>
              <v:shapetype w14:anchorId="0490937B" id="_x0000_t202" coordsize="21600,21600" o:spt="202" path="m,l,21600r21600,l21600,xe">
                <v:stroke joinstyle="miter"/>
                <v:path gradientshapeok="t" o:connecttype="rect"/>
              </v:shapetype>
              <v:shape id="Text Box 2" o:spid="_x0000_s1026" type="#_x0000_t202" style="width:44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" fillcolor="#c6d9f1 [671]">
                <v:textbox style="mso-fit-shape-to-text:t">
                  <w:txbxContent>
                    <w:p w14:paraId="326940D9" w14:textId="45BD1C0F" w:rsidR="003701B8" w:rsidRPr="003246EA" w:rsidRDefault="003701B8" w:rsidP="003701B8">
                      <w:pPr>
                        <w:jc w:val="both"/>
                        <w:rPr>
                          <w:rFonts w:asciiTheme="majorHAnsi" w:eastAsiaTheme="majorEastAsia" w:hAnsiTheme="majorHAnsi" w:cstheme="majorHAnsi"/>
                        </w:rPr>
                      </w:pPr>
                      <w:r>
                        <w:rPr>
                          <w:rFonts w:asciiTheme="majorHAnsi" w:eastAsiaTheme="majorEastAsia" w:hAnsiTheme="majorHAnsi" w:cstheme="majorHAnsi"/>
                        </w:rPr>
                        <w:t>C</w:t>
                      </w:r>
                      <w:r w:rsidRPr="003246EA">
                        <w:rPr>
                          <w:rFonts w:asciiTheme="majorHAnsi" w:eastAsiaTheme="majorEastAsia" w:hAnsiTheme="majorHAnsi" w:cstheme="majorHAnsi"/>
                        </w:rPr>
                        <w:t xml:space="preserve">hange in </w:t>
                      </w:r>
                      <w:r>
                        <w:rPr>
                          <w:rFonts w:asciiTheme="majorHAnsi" w:eastAsiaTheme="majorEastAsia" w:hAnsiTheme="majorHAnsi" w:cstheme="majorHAnsi"/>
                        </w:rPr>
                        <w:t>Employees’ Wages</w:t>
                      </w:r>
                      <w:r w:rsidRPr="003246EA">
                        <w:rPr>
                          <w:rFonts w:asciiTheme="majorHAnsi" w:eastAsiaTheme="majorEastAsia" w:hAnsiTheme="majorHAnsi" w:cstheme="majorHAnsi"/>
                        </w:rPr>
                        <w:t xml:space="preserve"> due to Minimum Wage </w:t>
                      </w:r>
                      <w:r>
                        <w:rPr>
                          <w:rFonts w:asciiTheme="majorHAnsi" w:eastAsiaTheme="majorEastAsia" w:hAnsiTheme="majorHAnsi" w:cstheme="majorHAnsi"/>
                        </w:rPr>
                        <w:t>C</w:t>
                      </w:r>
                      <w:r w:rsidRPr="003246EA">
                        <w:rPr>
                          <w:rFonts w:asciiTheme="majorHAnsi" w:eastAsiaTheme="majorEastAsia" w:hAnsiTheme="majorHAnsi" w:cstheme="majorHAnsi"/>
                        </w:rPr>
                        <w:t xml:space="preserve">ompliance </w:t>
                      </w:r>
                      <w:r>
                        <w:rPr>
                          <w:rFonts w:asciiTheme="majorHAnsi" w:eastAsiaTheme="majorEastAsia" w:hAnsiTheme="majorHAnsi" w:cstheme="majorHAnsi"/>
                        </w:rPr>
                        <w:t xml:space="preserve">= </w:t>
                      </w:r>
                      <w:r w:rsidRPr="003246EA">
                        <w:rPr>
                          <w:rFonts w:asciiTheme="majorHAnsi" w:eastAsiaTheme="majorEastAsia" w:hAnsiTheme="majorHAnsi" w:cstheme="majorHAnsi"/>
                        </w:rPr>
                        <w:t xml:space="preserve">(Applicable Minimum Wage Hourly Rate in Effect on 12/31/16 - Employee’s Hourly Rate Paid Prior to 12/31/16) </w:t>
                      </w:r>
                      <w:r w:rsidR="0097423F">
                        <w:rPr>
                          <w:rFonts w:asciiTheme="majorHAnsi" w:eastAsiaTheme="majorEastAsia" w:hAnsiTheme="majorHAnsi" w:cstheme="majorHAnsi"/>
                        </w:rPr>
                        <w:t>multiplied by</w:t>
                      </w:r>
                      <w:r w:rsidRPr="003246EA">
                        <w:rPr>
                          <w:rFonts w:asciiTheme="majorHAnsi" w:eastAsiaTheme="majorEastAsia" w:hAnsiTheme="majorHAnsi" w:cstheme="majorHAnsi"/>
                        </w:rPr>
                        <w:t xml:space="preserve"> the number of hours paid to the Employee from 12/31/16 to 6/30/17</w:t>
                      </w:r>
                      <w:r>
                        <w:rPr>
                          <w:rFonts w:asciiTheme="majorHAnsi" w:eastAsiaTheme="majorEastAsia" w:hAnsiTheme="majorHAnsi" w:cstheme="majorHAnsi"/>
                        </w:rPr>
                        <w:t xml:space="preserve">. </w:t>
                      </w:r>
                    </w:p>
                  </w:txbxContent>
                </v:textbox>
                <w10:anchorlock/>
              </v:shape>
            </w:pict>
          </mc:Fallback>
        </mc:AlternateContent>
      </w:r>
      <w:r w:rsidRPr="00B96AB9">
        <w:rPr>
          <w:rFonts w:asciiTheme="majorHAnsi" w:hAnsiTheme="majorHAnsi"/>
          <w:noProof/>
        </w:rPr>
        <w:t>RSU</w:t>
      </w:r>
      <w:r w:rsidR="000134E8" w:rsidRPr="00B96AB9">
        <w:rPr>
          <w:rFonts w:asciiTheme="majorHAnsi" w:eastAsiaTheme="majorEastAsia" w:hAnsiTheme="majorHAnsi" w:cstheme="majorHAnsi"/>
        </w:rPr>
        <w:t xml:space="preserve"> Will Review the </w:t>
      </w:r>
      <w:r w:rsidR="003701B8" w:rsidRPr="00B96AB9">
        <w:rPr>
          <w:rFonts w:asciiTheme="majorHAnsi" w:eastAsiaTheme="majorEastAsia" w:hAnsiTheme="majorHAnsi" w:cstheme="majorHAnsi"/>
        </w:rPr>
        <w:t>Change in Wages Due to Minimum Wage</w:t>
      </w:r>
      <w:r w:rsidR="000134E8" w:rsidRPr="00B96AB9">
        <w:rPr>
          <w:rFonts w:asciiTheme="majorHAnsi" w:eastAsiaTheme="majorEastAsia" w:hAnsiTheme="majorHAnsi" w:cstheme="majorHAnsi"/>
        </w:rPr>
        <w:t xml:space="preserve"> Calculation based on the information you submit</w:t>
      </w:r>
      <w:r w:rsidR="003701B8" w:rsidRPr="00CE16CF">
        <w:rPr>
          <w:rFonts w:asciiTheme="majorHAnsi" w:eastAsiaTheme="majorEastAsia" w:hAnsiTheme="majorHAnsi" w:cstheme="majorHAnsi"/>
        </w:rPr>
        <w:t>:</w:t>
      </w:r>
    </w:p>
    <w:p w14:paraId="0D704EC3" w14:textId="77777777" w:rsidR="000134E8" w:rsidRPr="00B96AB9" w:rsidRDefault="000134E8" w:rsidP="00B96AB9">
      <w:pPr>
        <w:jc w:val="both"/>
        <w:rPr>
          <w:rFonts w:asciiTheme="majorHAnsi" w:eastAsiaTheme="majorEastAsia" w:hAnsiTheme="majorHAnsi" w:cstheme="majorHAnsi"/>
          <w:sz w:val="16"/>
          <w:szCs w:val="16"/>
        </w:rPr>
      </w:pPr>
    </w:p>
    <w:p w14:paraId="23FBD6FA" w14:textId="099569E6" w:rsidR="00A007B1" w:rsidRPr="0097423F" w:rsidRDefault="000134E8" w:rsidP="0097423F">
      <w:pPr>
        <w:pStyle w:val="ListParagraph"/>
        <w:numPr>
          <w:ilvl w:val="0"/>
          <w:numId w:val="1"/>
        </w:numPr>
        <w:jc w:val="both"/>
        <w:rPr>
          <w:rFonts w:asciiTheme="majorHAnsi" w:eastAsiaTheme="majorEastAsia" w:hAnsiTheme="majorHAnsi" w:cstheme="majorHAnsi"/>
        </w:rPr>
      </w:pPr>
      <w:r>
        <w:rPr>
          <w:rFonts w:asciiTheme="majorHAnsi" w:eastAsiaTheme="majorEastAsia" w:hAnsiTheme="majorHAnsi" w:cstheme="majorHAnsi"/>
        </w:rPr>
        <w:t>Identify Hours Paid by Program for each Impacted Program Staff</w:t>
      </w:r>
      <w:r w:rsidR="00A007B1" w:rsidRPr="0097423F">
        <w:rPr>
          <w:rFonts w:asciiTheme="majorHAnsi" w:eastAsiaTheme="majorEastAsia" w:hAnsiTheme="majorHAnsi" w:cstheme="majorHAnsi"/>
        </w:rPr>
        <w:t xml:space="preserve">:  </w:t>
      </w:r>
    </w:p>
    <w:p w14:paraId="5F4C23CB" w14:textId="77777777" w:rsidR="00275E01" w:rsidRPr="00B96AB9" w:rsidRDefault="00275E01" w:rsidP="00275E01">
      <w:pPr>
        <w:pStyle w:val="ListParagraph"/>
        <w:rPr>
          <w:rFonts w:asciiTheme="majorHAnsi" w:eastAsiaTheme="majorEastAsia" w:hAnsiTheme="majorHAnsi" w:cstheme="majorHAnsi"/>
          <w:sz w:val="20"/>
          <w:szCs w:val="20"/>
        </w:rPr>
      </w:pPr>
    </w:p>
    <w:p w14:paraId="724BC186" w14:textId="0CD6E4D6" w:rsidR="00275E01" w:rsidRDefault="00275E01" w:rsidP="00275E01">
      <w:pPr>
        <w:pStyle w:val="ListParagraph"/>
        <w:numPr>
          <w:ilvl w:val="1"/>
          <w:numId w:val="1"/>
        </w:numPr>
        <w:jc w:val="both"/>
        <w:rPr>
          <w:rFonts w:asciiTheme="majorHAnsi" w:eastAsiaTheme="majorEastAsia" w:hAnsiTheme="majorHAnsi" w:cstheme="majorHAnsi"/>
        </w:rPr>
      </w:pPr>
      <w:r>
        <w:rPr>
          <w:rFonts w:asciiTheme="majorHAnsi" w:eastAsiaTheme="majorEastAsia" w:hAnsiTheme="majorHAnsi" w:cstheme="majorHAnsi"/>
        </w:rPr>
        <w:t>Assign hours worked to a specific program code</w:t>
      </w:r>
      <w:r w:rsidR="0097423F">
        <w:rPr>
          <w:rFonts w:asciiTheme="majorHAnsi" w:eastAsiaTheme="majorEastAsia" w:hAnsiTheme="majorHAnsi" w:cstheme="majorHAnsi"/>
        </w:rPr>
        <w:t xml:space="preserve"> for each impacted direct Employed Staff</w:t>
      </w:r>
      <w:r>
        <w:rPr>
          <w:rFonts w:asciiTheme="majorHAnsi" w:eastAsiaTheme="majorEastAsia" w:hAnsiTheme="majorHAnsi" w:cstheme="majorHAnsi"/>
        </w:rPr>
        <w:t>:</w:t>
      </w:r>
    </w:p>
    <w:p w14:paraId="1D3A79C2" w14:textId="77777777" w:rsidR="00A007B1" w:rsidRPr="00B96AB9" w:rsidRDefault="00A007B1" w:rsidP="00A007B1">
      <w:pPr>
        <w:jc w:val="both"/>
        <w:rPr>
          <w:rFonts w:asciiTheme="majorHAnsi" w:eastAsiaTheme="majorEastAsia" w:hAnsiTheme="majorHAnsi" w:cstheme="majorHAnsi"/>
          <w:sz w:val="20"/>
          <w:szCs w:val="20"/>
        </w:rPr>
      </w:pPr>
    </w:p>
    <w:p w14:paraId="2E07F6AC" w14:textId="77777777" w:rsidR="00A007B1" w:rsidRDefault="00A007B1" w:rsidP="00A007B1">
      <w:pPr>
        <w:pStyle w:val="ListParagraph"/>
        <w:numPr>
          <w:ilvl w:val="2"/>
          <w:numId w:val="1"/>
        </w:numPr>
        <w:jc w:val="both"/>
        <w:rPr>
          <w:rFonts w:asciiTheme="majorHAnsi" w:hAnsiTheme="majorHAnsi" w:cstheme="majorHAnsi"/>
          <w:lang w:val="en"/>
        </w:rPr>
      </w:pPr>
      <w:r w:rsidRPr="00056E44">
        <w:rPr>
          <w:rFonts w:asciiTheme="majorHAnsi" w:eastAsiaTheme="majorEastAsia" w:hAnsiTheme="majorHAnsi" w:cstheme="majorHAnsi"/>
          <w:b/>
        </w:rPr>
        <w:t xml:space="preserve">Single Program Impact: </w:t>
      </w:r>
      <w:r w:rsidRPr="00056E44">
        <w:rPr>
          <w:rFonts w:asciiTheme="majorHAnsi" w:eastAsiaTheme="majorEastAsia" w:hAnsiTheme="majorHAnsi" w:cstheme="majorHAnsi"/>
        </w:rPr>
        <w:t xml:space="preserve">If the </w:t>
      </w:r>
      <w:r>
        <w:rPr>
          <w:rFonts w:asciiTheme="majorHAnsi" w:eastAsiaTheme="majorEastAsia" w:hAnsiTheme="majorHAnsi" w:cstheme="majorHAnsi"/>
        </w:rPr>
        <w:t xml:space="preserve">impacted </w:t>
      </w:r>
      <w:r w:rsidRPr="00056E44">
        <w:rPr>
          <w:rFonts w:asciiTheme="majorHAnsi" w:eastAsiaTheme="majorEastAsia" w:hAnsiTheme="majorHAnsi" w:cstheme="majorHAnsi"/>
        </w:rPr>
        <w:t xml:space="preserve">direct Employed Staff worked solely in one </w:t>
      </w:r>
      <w:r>
        <w:rPr>
          <w:rFonts w:asciiTheme="majorHAnsi" w:eastAsiaTheme="majorEastAsia" w:hAnsiTheme="majorHAnsi" w:cstheme="majorHAnsi"/>
        </w:rPr>
        <w:t xml:space="preserve">SED </w:t>
      </w:r>
      <w:r w:rsidRPr="00056E44">
        <w:rPr>
          <w:rFonts w:asciiTheme="majorHAnsi" w:eastAsiaTheme="majorEastAsia" w:hAnsiTheme="majorHAnsi" w:cstheme="majorHAnsi"/>
        </w:rPr>
        <w:t xml:space="preserve">special education program during the 2016-17 school year, </w:t>
      </w:r>
      <w:r>
        <w:rPr>
          <w:rFonts w:asciiTheme="majorHAnsi" w:eastAsiaTheme="majorEastAsia" w:hAnsiTheme="majorHAnsi" w:cstheme="majorHAnsi"/>
        </w:rPr>
        <w:t>then all hours worked for this employee should be reported under one single program code.</w:t>
      </w:r>
    </w:p>
    <w:p w14:paraId="028EF051" w14:textId="77777777" w:rsidR="00A007B1" w:rsidRPr="00B96AB9" w:rsidRDefault="00A007B1" w:rsidP="00A007B1">
      <w:pPr>
        <w:pStyle w:val="ListParagraph"/>
        <w:jc w:val="both"/>
        <w:rPr>
          <w:rFonts w:asciiTheme="majorHAnsi" w:hAnsiTheme="majorHAnsi" w:cstheme="majorHAnsi"/>
          <w:sz w:val="20"/>
          <w:szCs w:val="20"/>
          <w:lang w:val="en"/>
        </w:rPr>
      </w:pPr>
    </w:p>
    <w:p w14:paraId="40A60002" w14:textId="3947CC5A" w:rsidR="00A007B1" w:rsidRPr="000134E8" w:rsidRDefault="00A007B1" w:rsidP="00A007B1">
      <w:pPr>
        <w:pStyle w:val="ListParagraph"/>
        <w:numPr>
          <w:ilvl w:val="2"/>
          <w:numId w:val="1"/>
        </w:numPr>
        <w:jc w:val="both"/>
        <w:rPr>
          <w:rFonts w:asciiTheme="majorHAnsi" w:hAnsiTheme="majorHAnsi" w:cstheme="majorHAnsi"/>
          <w:lang w:val="en"/>
        </w:rPr>
      </w:pPr>
      <w:r w:rsidRPr="00B02D34">
        <w:rPr>
          <w:rFonts w:asciiTheme="majorHAnsi" w:hAnsiTheme="majorHAnsi" w:cstheme="majorHAnsi"/>
          <w:b/>
          <w:lang w:val="en"/>
        </w:rPr>
        <w:t>Multiple Program Impact</w:t>
      </w:r>
      <w:r w:rsidRPr="00B02D34">
        <w:rPr>
          <w:rFonts w:asciiTheme="majorHAnsi" w:hAnsiTheme="majorHAnsi" w:cstheme="majorHAnsi"/>
          <w:lang w:val="en"/>
        </w:rPr>
        <w:t xml:space="preserve">: </w:t>
      </w:r>
      <w:r w:rsidRPr="00B02D34">
        <w:rPr>
          <w:rFonts w:asciiTheme="majorHAnsi" w:eastAsiaTheme="majorEastAsia" w:hAnsiTheme="majorHAnsi" w:cstheme="majorHAnsi"/>
        </w:rPr>
        <w:t xml:space="preserve">If the impacted direct Employed Staff worked in multiple SED special education program during the 2016-17 school year, then </w:t>
      </w:r>
      <w:r>
        <w:rPr>
          <w:rFonts w:asciiTheme="majorHAnsi" w:eastAsiaTheme="majorEastAsia" w:hAnsiTheme="majorHAnsi" w:cstheme="majorHAnsi"/>
        </w:rPr>
        <w:t>hours</w:t>
      </w:r>
      <w:r w:rsidRPr="00B02D34">
        <w:rPr>
          <w:rFonts w:asciiTheme="majorHAnsi" w:eastAsiaTheme="majorEastAsia" w:hAnsiTheme="majorHAnsi" w:cstheme="majorHAnsi"/>
        </w:rPr>
        <w:t xml:space="preserve"> </w:t>
      </w:r>
      <w:r>
        <w:rPr>
          <w:rFonts w:asciiTheme="majorHAnsi" w:eastAsiaTheme="majorEastAsia" w:hAnsiTheme="majorHAnsi" w:cstheme="majorHAnsi"/>
        </w:rPr>
        <w:t xml:space="preserve">worked must </w:t>
      </w:r>
      <w:r w:rsidRPr="00B02D34">
        <w:rPr>
          <w:rFonts w:asciiTheme="majorHAnsi" w:eastAsiaTheme="majorEastAsia" w:hAnsiTheme="majorHAnsi" w:cstheme="majorHAnsi"/>
        </w:rPr>
        <w:t xml:space="preserve">be assigned to </w:t>
      </w:r>
      <w:r>
        <w:rPr>
          <w:rFonts w:asciiTheme="majorHAnsi" w:eastAsiaTheme="majorEastAsia" w:hAnsiTheme="majorHAnsi" w:cstheme="majorHAnsi"/>
        </w:rPr>
        <w:t>two</w:t>
      </w:r>
      <w:r w:rsidRPr="00B02D34">
        <w:rPr>
          <w:rFonts w:asciiTheme="majorHAnsi" w:eastAsiaTheme="majorEastAsia" w:hAnsiTheme="majorHAnsi" w:cstheme="majorHAnsi"/>
        </w:rPr>
        <w:t xml:space="preserve"> or more program code</w:t>
      </w:r>
      <w:r>
        <w:rPr>
          <w:rFonts w:asciiTheme="majorHAnsi" w:eastAsiaTheme="majorEastAsia" w:hAnsiTheme="majorHAnsi" w:cstheme="majorHAnsi"/>
        </w:rPr>
        <w:t>s</w:t>
      </w:r>
      <w:r w:rsidRPr="00B02D34">
        <w:rPr>
          <w:rFonts w:asciiTheme="majorHAnsi" w:eastAsiaTheme="majorEastAsia" w:hAnsiTheme="majorHAnsi" w:cstheme="majorHAnsi"/>
        </w:rPr>
        <w:t>.</w:t>
      </w:r>
    </w:p>
    <w:p w14:paraId="0B07683B" w14:textId="77777777" w:rsidR="000134E8" w:rsidRPr="00B96AB9" w:rsidRDefault="000134E8" w:rsidP="000134E8">
      <w:pPr>
        <w:pStyle w:val="ListParagraph"/>
        <w:rPr>
          <w:rFonts w:asciiTheme="majorHAnsi" w:hAnsiTheme="majorHAnsi" w:cstheme="majorHAnsi"/>
          <w:sz w:val="20"/>
          <w:szCs w:val="20"/>
          <w:lang w:val="en"/>
        </w:rPr>
      </w:pPr>
    </w:p>
    <w:p w14:paraId="1650DB7E" w14:textId="340F8B6F" w:rsidR="000134E8" w:rsidRPr="0097423F" w:rsidRDefault="000134E8" w:rsidP="000134E8">
      <w:pPr>
        <w:pStyle w:val="ListParagraph"/>
        <w:numPr>
          <w:ilvl w:val="0"/>
          <w:numId w:val="1"/>
        </w:numPr>
        <w:jc w:val="both"/>
        <w:rPr>
          <w:rFonts w:asciiTheme="majorHAnsi" w:eastAsiaTheme="majorEastAsia" w:hAnsiTheme="majorHAnsi" w:cstheme="majorHAnsi"/>
        </w:rPr>
      </w:pPr>
      <w:r>
        <w:rPr>
          <w:rFonts w:asciiTheme="majorHAnsi" w:eastAsiaTheme="majorEastAsia" w:hAnsiTheme="majorHAnsi" w:cstheme="majorHAnsi"/>
        </w:rPr>
        <w:t xml:space="preserve">Report the </w:t>
      </w:r>
      <w:r w:rsidRPr="00B02D34">
        <w:rPr>
          <w:rFonts w:asciiTheme="majorHAnsi" w:eastAsiaTheme="majorEastAsia" w:hAnsiTheme="majorHAnsi" w:cstheme="majorHAnsi"/>
        </w:rPr>
        <w:t>Net Agency Administration</w:t>
      </w:r>
      <w:r>
        <w:rPr>
          <w:rFonts w:asciiTheme="majorHAnsi" w:eastAsiaTheme="majorEastAsia" w:hAnsiTheme="majorHAnsi" w:cstheme="majorHAnsi"/>
        </w:rPr>
        <w:t xml:space="preserve">, and the </w:t>
      </w:r>
      <w:r w:rsidRPr="00B02D34">
        <w:rPr>
          <w:rFonts w:asciiTheme="majorHAnsi" w:hAnsiTheme="majorHAnsi" w:cstheme="majorHAnsi"/>
          <w:lang w:val="en"/>
        </w:rPr>
        <w:t>Agency Administration Allocation</w:t>
      </w:r>
      <w:r>
        <w:rPr>
          <w:rFonts w:asciiTheme="majorHAnsi" w:hAnsiTheme="majorHAnsi" w:cstheme="majorHAnsi"/>
          <w:lang w:val="en"/>
        </w:rPr>
        <w:t xml:space="preserve"> by Program for each Impact Agency Administration Staff. </w:t>
      </w:r>
    </w:p>
    <w:p w14:paraId="3B5B297E" w14:textId="77777777" w:rsidR="00A007B1" w:rsidRPr="00B96AB9" w:rsidRDefault="00A007B1" w:rsidP="00A007B1">
      <w:pPr>
        <w:pStyle w:val="ListParagraph"/>
        <w:rPr>
          <w:rFonts w:asciiTheme="majorHAnsi" w:hAnsiTheme="majorHAnsi" w:cstheme="majorHAnsi"/>
          <w:sz w:val="20"/>
          <w:szCs w:val="20"/>
          <w:lang w:val="en"/>
        </w:rPr>
      </w:pPr>
    </w:p>
    <w:p w14:paraId="33538C4F" w14:textId="49A16C8D" w:rsidR="00A007B1" w:rsidRDefault="00A007B1" w:rsidP="00A007B1">
      <w:pPr>
        <w:pStyle w:val="ListParagraph"/>
        <w:numPr>
          <w:ilvl w:val="2"/>
          <w:numId w:val="1"/>
        </w:numPr>
        <w:jc w:val="both"/>
        <w:rPr>
          <w:rFonts w:asciiTheme="majorHAnsi" w:hAnsiTheme="majorHAnsi" w:cstheme="majorHAnsi"/>
          <w:lang w:val="en"/>
        </w:rPr>
      </w:pPr>
      <w:r w:rsidRPr="00013DC3">
        <w:rPr>
          <w:rFonts w:asciiTheme="majorHAnsi" w:hAnsiTheme="majorHAnsi" w:cstheme="majorHAnsi"/>
          <w:b/>
          <w:bCs/>
          <w:lang w:val="en"/>
        </w:rPr>
        <w:t xml:space="preserve">Agency Administration: </w:t>
      </w:r>
      <w:r w:rsidRPr="00013DC3">
        <w:rPr>
          <w:rFonts w:asciiTheme="majorHAnsi" w:hAnsiTheme="majorHAnsi" w:cstheme="majorHAnsi"/>
          <w:bCs/>
          <w:lang w:val="en"/>
        </w:rPr>
        <w:t xml:space="preserve">If the </w:t>
      </w:r>
      <w:r>
        <w:rPr>
          <w:rFonts w:asciiTheme="majorHAnsi" w:hAnsiTheme="majorHAnsi" w:cstheme="majorHAnsi"/>
          <w:bCs/>
          <w:lang w:val="en"/>
        </w:rPr>
        <w:t xml:space="preserve">impacted </w:t>
      </w:r>
      <w:r w:rsidRPr="00013DC3">
        <w:rPr>
          <w:rFonts w:asciiTheme="majorHAnsi" w:hAnsiTheme="majorHAnsi" w:cstheme="majorHAnsi"/>
          <w:bCs/>
          <w:lang w:val="en"/>
        </w:rPr>
        <w:t xml:space="preserve">direct Employed Staff worked in an agency administration position (Position Title Codes 601-690) during the 2016-17 school year, </w:t>
      </w:r>
      <w:r>
        <w:rPr>
          <w:rFonts w:asciiTheme="majorHAnsi" w:eastAsiaTheme="majorEastAsia" w:hAnsiTheme="majorHAnsi" w:cstheme="majorHAnsi"/>
        </w:rPr>
        <w:t xml:space="preserve">report the </w:t>
      </w:r>
      <w:r w:rsidRPr="00B02D34">
        <w:rPr>
          <w:rFonts w:asciiTheme="majorHAnsi" w:eastAsiaTheme="majorEastAsia" w:hAnsiTheme="majorHAnsi" w:cstheme="majorHAnsi"/>
        </w:rPr>
        <w:t>Net Agency Administration (</w:t>
      </w:r>
      <w:r w:rsidRPr="00B02D34">
        <w:rPr>
          <w:rFonts w:asciiTheme="majorHAnsi" w:hAnsiTheme="majorHAnsi" w:cstheme="majorHAnsi"/>
          <w:lang w:val="en"/>
        </w:rPr>
        <w:t>CFR-3 line 42) and, for each program you are seeking additional funding</w:t>
      </w:r>
      <w:r w:rsidR="0097423F">
        <w:rPr>
          <w:rFonts w:asciiTheme="majorHAnsi" w:hAnsiTheme="majorHAnsi" w:cstheme="majorHAnsi"/>
          <w:lang w:val="en"/>
        </w:rPr>
        <w:t xml:space="preserve">, </w:t>
      </w:r>
      <w:r w:rsidRPr="00B02D34">
        <w:rPr>
          <w:rFonts w:asciiTheme="majorHAnsi" w:hAnsiTheme="majorHAnsi" w:cstheme="majorHAnsi"/>
          <w:lang w:val="en"/>
        </w:rPr>
        <w:t>the Agency Administration Allocation (CFR-1 line 65).</w:t>
      </w:r>
    </w:p>
    <w:p w14:paraId="120F1365" w14:textId="77777777" w:rsidR="00284D82" w:rsidRPr="00B96AB9" w:rsidRDefault="00284D82" w:rsidP="00284D82">
      <w:pPr>
        <w:pStyle w:val="ListParagraph"/>
        <w:rPr>
          <w:rFonts w:asciiTheme="majorHAnsi" w:hAnsiTheme="majorHAnsi" w:cstheme="majorHAnsi"/>
          <w:sz w:val="20"/>
          <w:szCs w:val="20"/>
          <w:lang w:val="en"/>
        </w:rPr>
      </w:pPr>
    </w:p>
    <w:p w14:paraId="5D2DF316" w14:textId="71EDFF53" w:rsidR="00B96AB9" w:rsidRDefault="00B96AB9" w:rsidP="000134E8">
      <w:pPr>
        <w:pStyle w:val="ListParagraph"/>
        <w:numPr>
          <w:ilvl w:val="0"/>
          <w:numId w:val="1"/>
        </w:numPr>
        <w:jc w:val="both"/>
        <w:rPr>
          <w:rFonts w:asciiTheme="majorHAnsi" w:hAnsiTheme="majorHAnsi" w:cstheme="majorHAnsi"/>
          <w:lang w:val="en"/>
        </w:rPr>
      </w:pPr>
      <w:r w:rsidRPr="003246EA">
        <w:rPr>
          <w:rFonts w:eastAsiaTheme="majorEastAsia"/>
          <w:noProof/>
        </w:rPr>
        <w:lastRenderedPageBreak/>
        <mc:AlternateContent>
          <mc:Choice Requires="wps">
            <w:drawing>
              <wp:inline distT="0" distB="0" distL="0" distR="0" wp14:anchorId="1BFA62CE" wp14:editId="31EED5CB">
                <wp:extent cx="5693410" cy="876935"/>
                <wp:effectExtent l="0" t="0" r="21590" b="184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876935"/>
                        </a:xfrm>
                        <a:prstGeom prst="rect">
                          <a:avLst/>
                        </a:prstGeom>
                        <a:solidFill>
                          <a:srgbClr val="1F497D">
                            <a:lumMod val="20000"/>
                            <a:lumOff val="80000"/>
                          </a:srgbClr>
                        </a:solidFill>
                        <a:ln w="9525">
                          <a:solidFill>
                            <a:srgbClr val="000000"/>
                          </a:solidFill>
                          <a:miter lim="800000"/>
                          <a:headEnd/>
                          <a:tailEnd/>
                        </a:ln>
                      </wps:spPr>
                      <wps:txbx>
                        <w:txbxContent>
                          <w:p w14:paraId="64A3CED1" w14:textId="0B4253EC" w:rsidR="003701B8" w:rsidRPr="00AC26EC" w:rsidRDefault="003701B8" w:rsidP="003701B8">
                            <w:pPr>
                              <w:jc w:val="both"/>
                              <w:rPr>
                                <w:rFonts w:asciiTheme="majorHAnsi" w:eastAsiaTheme="majorEastAsia" w:hAnsiTheme="majorHAnsi" w:cstheme="majorHAnsi"/>
                              </w:rPr>
                            </w:pPr>
                            <w:r w:rsidRPr="00AC26EC">
                              <w:rPr>
                                <w:rFonts w:asciiTheme="majorHAnsi" w:eastAsiaTheme="majorEastAsia" w:hAnsiTheme="majorHAnsi" w:cstheme="majorHAnsi"/>
                              </w:rPr>
                              <w:t xml:space="preserve">Salary Impact </w:t>
                            </w:r>
                            <w:r w:rsidR="00601888">
                              <w:rPr>
                                <w:rFonts w:asciiTheme="majorHAnsi" w:eastAsiaTheme="majorEastAsia" w:hAnsiTheme="majorHAnsi" w:cstheme="majorHAnsi"/>
                              </w:rPr>
                              <w:t xml:space="preserve">for Each Program </w:t>
                            </w:r>
                            <w:r w:rsidRPr="00AC26EC">
                              <w:rPr>
                                <w:rFonts w:asciiTheme="majorHAnsi" w:eastAsiaTheme="majorEastAsia" w:hAnsiTheme="majorHAnsi" w:cstheme="majorHAnsi"/>
                              </w:rPr>
                              <w:t xml:space="preserve">= the sum of the change in wages for all direct Employed Staff &amp; vacant positions </w:t>
                            </w:r>
                            <w:r w:rsidRPr="00AC26EC">
                              <w:rPr>
                                <w:rFonts w:asciiTheme="majorHAnsi" w:eastAsiaTheme="majorEastAsia" w:hAnsiTheme="majorHAnsi" w:cstheme="majorHAnsi"/>
                                <w:u w:val="single"/>
                              </w:rPr>
                              <w:t xml:space="preserve">by program </w:t>
                            </w:r>
                            <w:r w:rsidRPr="00AC26EC">
                              <w:rPr>
                                <w:rFonts w:asciiTheme="majorHAnsi" w:hAnsiTheme="majorHAnsi" w:cstheme="majorHAnsi"/>
                                <w:bCs/>
                                <w:u w:val="single"/>
                                <w:lang w:val="en"/>
                              </w:rPr>
                              <w:t>code</w:t>
                            </w:r>
                            <w:r w:rsidRPr="00AC26EC">
                              <w:rPr>
                                <w:rFonts w:asciiTheme="majorHAnsi" w:hAnsiTheme="majorHAnsi" w:cstheme="majorHAnsi"/>
                                <w:bCs/>
                                <w:lang w:val="en"/>
                              </w:rPr>
                              <w:t xml:space="preserve"> to create one figure to represent the additional salary expenses each program incurred during the 2016-17 school year to comply with the Minimum Wage Act.  </w:t>
                            </w:r>
                          </w:p>
                          <w:p w14:paraId="7B421697" w14:textId="77777777" w:rsidR="003701B8" w:rsidRPr="003246EA" w:rsidRDefault="003701B8" w:rsidP="003701B8">
                            <w:pPr>
                              <w:jc w:val="both"/>
                              <w:rPr>
                                <w:rFonts w:asciiTheme="majorHAnsi" w:eastAsiaTheme="majorEastAsia" w:hAnsiTheme="majorHAnsi" w:cstheme="majorHAnsi"/>
                                <w:b/>
                              </w:rPr>
                            </w:pPr>
                          </w:p>
                        </w:txbxContent>
                      </wps:txbx>
                      <wps:bodyPr rot="0" vert="horz" wrap="square" lIns="91440" tIns="45720" rIns="91440" bIns="45720" anchor="t" anchorCtr="0">
                        <a:noAutofit/>
                      </wps:bodyPr>
                    </wps:wsp>
                  </a:graphicData>
                </a:graphic>
              </wp:inline>
            </w:drawing>
          </mc:Choice>
          <mc:Fallback>
            <w:pict>
              <v:shape w14:anchorId="1BFA62CE" id="Text Box 3" o:spid="_x0000_s1027" type="#_x0000_t202" style="width:448.3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" fillcolor="#c6d9f1">
                <v:textbox>
                  <w:txbxContent>
                    <w:p w14:paraId="64A3CED1" w14:textId="0B4253EC" w:rsidR="003701B8" w:rsidRPr="00AC26EC" w:rsidRDefault="003701B8" w:rsidP="003701B8">
                      <w:pPr>
                        <w:jc w:val="both"/>
                        <w:rPr>
                          <w:rFonts w:asciiTheme="majorHAnsi" w:eastAsiaTheme="majorEastAsia" w:hAnsiTheme="majorHAnsi" w:cstheme="majorHAnsi"/>
                        </w:rPr>
                      </w:pPr>
                      <w:r w:rsidRPr="00AC26EC">
                        <w:rPr>
                          <w:rFonts w:asciiTheme="majorHAnsi" w:eastAsiaTheme="majorEastAsia" w:hAnsiTheme="majorHAnsi" w:cstheme="majorHAnsi"/>
                        </w:rPr>
                        <w:t xml:space="preserve">Salary Impact </w:t>
                      </w:r>
                      <w:r w:rsidR="00601888">
                        <w:rPr>
                          <w:rFonts w:asciiTheme="majorHAnsi" w:eastAsiaTheme="majorEastAsia" w:hAnsiTheme="majorHAnsi" w:cstheme="majorHAnsi"/>
                        </w:rPr>
                        <w:t xml:space="preserve">for Each Program </w:t>
                      </w:r>
                      <w:r w:rsidRPr="00AC26EC">
                        <w:rPr>
                          <w:rFonts w:asciiTheme="majorHAnsi" w:eastAsiaTheme="majorEastAsia" w:hAnsiTheme="majorHAnsi" w:cstheme="majorHAnsi"/>
                        </w:rPr>
                        <w:t xml:space="preserve">= the sum of the change in wages for all direct Employed Staff &amp; vacant positions </w:t>
                      </w:r>
                      <w:r w:rsidRPr="00AC26EC">
                        <w:rPr>
                          <w:rFonts w:asciiTheme="majorHAnsi" w:eastAsiaTheme="majorEastAsia" w:hAnsiTheme="majorHAnsi" w:cstheme="majorHAnsi"/>
                          <w:u w:val="single"/>
                        </w:rPr>
                        <w:t xml:space="preserve">by program </w:t>
                      </w:r>
                      <w:r w:rsidRPr="00AC26EC">
                        <w:rPr>
                          <w:rFonts w:asciiTheme="majorHAnsi" w:hAnsiTheme="majorHAnsi" w:cstheme="majorHAnsi"/>
                          <w:bCs/>
                          <w:u w:val="single"/>
                          <w:lang w:val="en"/>
                        </w:rPr>
                        <w:t>code</w:t>
                      </w:r>
                      <w:r w:rsidRPr="00AC26EC">
                        <w:rPr>
                          <w:rFonts w:asciiTheme="majorHAnsi" w:hAnsiTheme="majorHAnsi" w:cstheme="majorHAnsi"/>
                          <w:bCs/>
                          <w:lang w:val="en"/>
                        </w:rPr>
                        <w:t xml:space="preserve"> to create one figure to represent the additional salary expenses each program incurred during the 2016-17 school year to comply with the Minimum Wage Act.  </w:t>
                      </w:r>
                    </w:p>
                    <w:p w14:paraId="7B421697" w14:textId="77777777" w:rsidR="003701B8" w:rsidRPr="003246EA" w:rsidRDefault="003701B8" w:rsidP="003701B8">
                      <w:pPr>
                        <w:jc w:val="both"/>
                        <w:rPr>
                          <w:rFonts w:asciiTheme="majorHAnsi" w:eastAsiaTheme="majorEastAsia" w:hAnsiTheme="majorHAnsi" w:cstheme="majorHAnsi"/>
                          <w:b/>
                        </w:rPr>
                      </w:pPr>
                    </w:p>
                  </w:txbxContent>
                </v:textbox>
                <w10:anchorlock/>
              </v:shape>
            </w:pict>
          </mc:Fallback>
        </mc:AlternateContent>
      </w:r>
      <w:r w:rsidR="00E34596">
        <w:rPr>
          <w:rFonts w:asciiTheme="majorHAnsi" w:hAnsiTheme="majorHAnsi" w:cstheme="majorHAnsi"/>
          <w:lang w:val="en"/>
        </w:rPr>
        <w:t xml:space="preserve"> “Change in Wages Due to Minimum Wage” </w:t>
      </w:r>
      <w:r w:rsidR="000134E8">
        <w:rPr>
          <w:rFonts w:asciiTheme="majorHAnsi" w:hAnsiTheme="majorHAnsi" w:cstheme="majorHAnsi"/>
          <w:lang w:val="en"/>
        </w:rPr>
        <w:t>is</w:t>
      </w:r>
      <w:r w:rsidR="00E34596">
        <w:rPr>
          <w:rFonts w:asciiTheme="majorHAnsi" w:hAnsiTheme="majorHAnsi" w:cstheme="majorHAnsi"/>
          <w:lang w:val="en"/>
        </w:rPr>
        <w:t xml:space="preserve"> allocated to each program code based on the </w:t>
      </w:r>
      <w:r w:rsidR="000134E8">
        <w:rPr>
          <w:rFonts w:asciiTheme="majorHAnsi" w:hAnsiTheme="majorHAnsi" w:cstheme="majorHAnsi"/>
          <w:lang w:val="en"/>
        </w:rPr>
        <w:t xml:space="preserve">impacted program </w:t>
      </w:r>
      <w:r w:rsidR="00601888">
        <w:rPr>
          <w:rFonts w:asciiTheme="majorHAnsi" w:hAnsiTheme="majorHAnsi" w:cstheme="majorHAnsi"/>
          <w:lang w:val="en"/>
        </w:rPr>
        <w:t xml:space="preserve">employee’s hours worked in each program; or for agency administration staff, based on the </w:t>
      </w:r>
      <w:r w:rsidR="000134E8" w:rsidRPr="00B02D34">
        <w:rPr>
          <w:rFonts w:asciiTheme="majorHAnsi" w:hAnsiTheme="majorHAnsi" w:cstheme="majorHAnsi"/>
          <w:lang w:val="en"/>
        </w:rPr>
        <w:t xml:space="preserve">Agency Administration Allocation </w:t>
      </w:r>
      <w:r w:rsidR="00601888">
        <w:rPr>
          <w:rFonts w:asciiTheme="majorHAnsi" w:hAnsiTheme="majorHAnsi" w:cstheme="majorHAnsi"/>
          <w:lang w:val="en"/>
        </w:rPr>
        <w:t>per the CFR.</w:t>
      </w:r>
      <w:r w:rsidR="000134E8">
        <w:rPr>
          <w:rFonts w:asciiTheme="majorHAnsi" w:hAnsiTheme="majorHAnsi" w:cstheme="majorHAnsi"/>
          <w:lang w:val="en"/>
        </w:rPr>
        <w:t xml:space="preserve">  </w:t>
      </w:r>
      <w:r>
        <w:rPr>
          <w:rFonts w:asciiTheme="majorHAnsi" w:hAnsiTheme="majorHAnsi" w:cstheme="majorHAnsi"/>
          <w:lang w:val="en"/>
        </w:rPr>
        <w:t>RSU</w:t>
      </w:r>
      <w:r w:rsidR="000134E8">
        <w:rPr>
          <w:rFonts w:asciiTheme="majorHAnsi" w:hAnsiTheme="majorHAnsi" w:cstheme="majorHAnsi"/>
          <w:lang w:val="en"/>
        </w:rPr>
        <w:t xml:space="preserve"> will review this calculation</w:t>
      </w:r>
      <w:r w:rsidR="002E14C1">
        <w:rPr>
          <w:rFonts w:asciiTheme="majorHAnsi" w:hAnsiTheme="majorHAnsi" w:cstheme="majorHAnsi"/>
          <w:lang w:val="en"/>
        </w:rPr>
        <w:t xml:space="preserve"> based on the information you submit</w:t>
      </w:r>
      <w:r>
        <w:rPr>
          <w:rFonts w:asciiTheme="majorHAnsi" w:hAnsiTheme="majorHAnsi" w:cstheme="majorHAnsi"/>
          <w:lang w:val="en"/>
        </w:rPr>
        <w:t xml:space="preserve"> and sum the results to create a Salary Impact for Each Program seeking additional minimum wage funding.</w:t>
      </w:r>
    </w:p>
    <w:p w14:paraId="50CE3689" w14:textId="1D80FCF1" w:rsidR="00284D82" w:rsidRDefault="000134E8" w:rsidP="00B96AB9">
      <w:pPr>
        <w:pStyle w:val="ListParagraph"/>
        <w:ind w:left="360"/>
        <w:jc w:val="both"/>
        <w:rPr>
          <w:rFonts w:asciiTheme="majorHAnsi" w:hAnsiTheme="majorHAnsi" w:cstheme="majorHAnsi"/>
          <w:lang w:val="en"/>
        </w:rPr>
      </w:pPr>
      <w:r>
        <w:rPr>
          <w:rFonts w:asciiTheme="majorHAnsi" w:hAnsiTheme="majorHAnsi" w:cstheme="majorHAnsi"/>
          <w:lang w:val="en"/>
        </w:rPr>
        <w:t xml:space="preserve"> </w:t>
      </w:r>
    </w:p>
    <w:p w14:paraId="734182A3" w14:textId="7986C7ED" w:rsidR="00CE16CF" w:rsidRPr="00B96AB9" w:rsidRDefault="00CE16CF" w:rsidP="004A4F8C">
      <w:pPr>
        <w:pStyle w:val="NormalWeb"/>
        <w:numPr>
          <w:ilvl w:val="0"/>
          <w:numId w:val="1"/>
        </w:numPr>
        <w:spacing w:before="0" w:beforeAutospacing="0" w:after="0" w:afterAutospacing="0"/>
        <w:jc w:val="both"/>
        <w:rPr>
          <w:rFonts w:asciiTheme="majorHAnsi" w:eastAsiaTheme="majorEastAsia" w:hAnsiTheme="majorHAnsi" w:cstheme="majorHAnsi"/>
          <w:u w:val="single"/>
        </w:rPr>
      </w:pPr>
      <w:r w:rsidRPr="00B96AB9">
        <w:rPr>
          <w:rFonts w:asciiTheme="majorHAnsi" w:hAnsiTheme="majorHAnsi" w:cstheme="majorHAnsi"/>
          <w:bCs/>
          <w:lang w:val="en"/>
        </w:rPr>
        <w:t>Identify the Minimum Wage Impact to Mandated Fringe Benefits for Program Staff and Agency Administration Staff:</w:t>
      </w:r>
    </w:p>
    <w:p w14:paraId="244DECE6" w14:textId="77777777" w:rsidR="00CE16CF" w:rsidRPr="00B96AB9" w:rsidRDefault="00CE16CF" w:rsidP="00CE16CF">
      <w:pPr>
        <w:pStyle w:val="NormalWeb"/>
        <w:spacing w:before="0" w:beforeAutospacing="0" w:after="0" w:afterAutospacing="0"/>
        <w:ind w:left="360"/>
        <w:jc w:val="both"/>
        <w:rPr>
          <w:rFonts w:asciiTheme="majorHAnsi" w:eastAsiaTheme="majorEastAsia" w:hAnsiTheme="majorHAnsi" w:cstheme="majorHAnsi"/>
          <w:sz w:val="20"/>
          <w:szCs w:val="20"/>
          <w:u w:val="single"/>
        </w:rPr>
      </w:pPr>
    </w:p>
    <w:p w14:paraId="418DF27F" w14:textId="32F15FC6" w:rsidR="003701B8" w:rsidRPr="00CE16CF" w:rsidRDefault="00601888" w:rsidP="00CE16CF">
      <w:pPr>
        <w:pStyle w:val="NormalWeb"/>
        <w:numPr>
          <w:ilvl w:val="1"/>
          <w:numId w:val="1"/>
        </w:numPr>
        <w:spacing w:before="0" w:beforeAutospacing="0" w:after="0" w:afterAutospacing="0"/>
        <w:jc w:val="both"/>
        <w:rPr>
          <w:rFonts w:asciiTheme="majorHAnsi" w:eastAsiaTheme="majorEastAsia" w:hAnsiTheme="majorHAnsi" w:cstheme="majorHAnsi"/>
          <w:u w:val="single"/>
        </w:rPr>
      </w:pPr>
      <w:r w:rsidRPr="00CE16CF">
        <w:rPr>
          <w:rFonts w:asciiTheme="majorHAnsi" w:hAnsiTheme="majorHAnsi" w:cstheme="majorHAnsi"/>
          <w:b/>
          <w:bCs/>
          <w:lang w:val="en"/>
        </w:rPr>
        <w:t>Program Staff:</w:t>
      </w:r>
      <w:r w:rsidRPr="00CE16CF">
        <w:rPr>
          <w:rFonts w:asciiTheme="majorHAnsi" w:hAnsiTheme="majorHAnsi" w:cstheme="majorHAnsi"/>
          <w:bCs/>
          <w:lang w:val="en"/>
        </w:rPr>
        <w:t xml:space="preserve"> </w:t>
      </w:r>
      <w:r w:rsidR="003701B8" w:rsidRPr="00CE16CF">
        <w:rPr>
          <w:rFonts w:asciiTheme="majorHAnsi" w:hAnsiTheme="majorHAnsi" w:cstheme="majorHAnsi"/>
          <w:bCs/>
          <w:lang w:val="en"/>
        </w:rPr>
        <w:t xml:space="preserve">For each program, </w:t>
      </w:r>
      <w:r w:rsidRPr="00CE16CF">
        <w:rPr>
          <w:rFonts w:asciiTheme="majorHAnsi" w:hAnsiTheme="majorHAnsi" w:cstheme="majorHAnsi"/>
          <w:bCs/>
          <w:lang w:val="en"/>
        </w:rPr>
        <w:t>a</w:t>
      </w:r>
      <w:r w:rsidR="003701B8" w:rsidRPr="00CE16CF">
        <w:rPr>
          <w:rFonts w:asciiTheme="majorHAnsi" w:hAnsiTheme="majorHAnsi" w:cstheme="majorHAnsi"/>
          <w:bCs/>
          <w:lang w:val="en"/>
        </w:rPr>
        <w:t xml:space="preserve"> “Mandated Fringe Percent” </w:t>
      </w:r>
      <w:r w:rsidRPr="00CE16CF">
        <w:rPr>
          <w:rFonts w:asciiTheme="majorHAnsi" w:hAnsiTheme="majorHAnsi" w:cstheme="majorHAnsi"/>
          <w:bCs/>
          <w:lang w:val="en"/>
        </w:rPr>
        <w:t xml:space="preserve">is needed </w:t>
      </w:r>
      <w:r w:rsidR="003701B8" w:rsidRPr="00CE16CF">
        <w:rPr>
          <w:rFonts w:asciiTheme="majorHAnsi" w:hAnsiTheme="majorHAnsi" w:cstheme="majorHAnsi"/>
          <w:bCs/>
          <w:lang w:val="en"/>
        </w:rPr>
        <w:t xml:space="preserve">to determine the additional mandated fringe benefits each program incurred during the 2016-17 school year to comply with the Minimum Wage Act.  “Mandated Fringe Percent” </w:t>
      </w:r>
      <w:r w:rsidR="000134E8">
        <w:rPr>
          <w:rFonts w:asciiTheme="majorHAnsi" w:hAnsiTheme="majorHAnsi" w:cstheme="majorHAnsi"/>
          <w:bCs/>
          <w:lang w:val="en"/>
        </w:rPr>
        <w:t xml:space="preserve">for program staff </w:t>
      </w:r>
      <w:r w:rsidR="003701B8" w:rsidRPr="00CE16CF">
        <w:rPr>
          <w:rFonts w:asciiTheme="majorHAnsi" w:hAnsiTheme="majorHAnsi" w:cstheme="majorHAnsi"/>
          <w:bCs/>
          <w:lang w:val="en"/>
        </w:rPr>
        <w:t xml:space="preserve">is the quotient of dividing “Mandated Fringe Benefits” expenses reported on schedule CFR-1 line 18 by the “Personal Services” expenses reported on schedule CFR-1 line 16. </w:t>
      </w:r>
      <w:r w:rsidR="00CE16CF">
        <w:rPr>
          <w:rFonts w:asciiTheme="majorHAnsi" w:hAnsiTheme="majorHAnsi" w:cstheme="majorHAnsi"/>
          <w:bCs/>
          <w:lang w:val="en"/>
        </w:rPr>
        <w:t xml:space="preserve">  The Mandated Fringe Percent by program will be applied to the minimum wage salary impact by program</w:t>
      </w:r>
      <w:r w:rsidR="000134E8">
        <w:rPr>
          <w:rFonts w:asciiTheme="majorHAnsi" w:hAnsiTheme="majorHAnsi" w:cstheme="majorHAnsi"/>
          <w:bCs/>
          <w:lang w:val="en"/>
        </w:rPr>
        <w:t xml:space="preserve"> </w:t>
      </w:r>
      <w:r w:rsidR="002E14C1">
        <w:rPr>
          <w:rFonts w:asciiTheme="majorHAnsi" w:hAnsiTheme="majorHAnsi" w:cstheme="majorHAnsi"/>
          <w:bCs/>
          <w:lang w:val="en"/>
        </w:rPr>
        <w:t xml:space="preserve">code </w:t>
      </w:r>
      <w:r w:rsidR="000134E8">
        <w:rPr>
          <w:rFonts w:asciiTheme="majorHAnsi" w:hAnsiTheme="majorHAnsi" w:cstheme="majorHAnsi"/>
          <w:bCs/>
          <w:lang w:val="en"/>
        </w:rPr>
        <w:t>to determine the dollar impact of minimum wage increases to program staff</w:t>
      </w:r>
      <w:r w:rsidR="00CE16CF">
        <w:rPr>
          <w:rFonts w:asciiTheme="majorHAnsi" w:hAnsiTheme="majorHAnsi" w:cstheme="majorHAnsi"/>
          <w:bCs/>
          <w:lang w:val="en"/>
        </w:rPr>
        <w:t>.</w:t>
      </w:r>
    </w:p>
    <w:p w14:paraId="1197F1B3" w14:textId="77777777" w:rsidR="00CE16CF" w:rsidRPr="00B96AB9" w:rsidRDefault="00CE16CF" w:rsidP="00CE16CF">
      <w:pPr>
        <w:pStyle w:val="NormalWeb"/>
        <w:spacing w:before="0" w:beforeAutospacing="0" w:after="0" w:afterAutospacing="0"/>
        <w:ind w:left="720"/>
        <w:jc w:val="both"/>
        <w:rPr>
          <w:rFonts w:asciiTheme="majorHAnsi" w:eastAsiaTheme="majorEastAsia" w:hAnsiTheme="majorHAnsi" w:cstheme="majorHAnsi"/>
          <w:sz w:val="20"/>
          <w:szCs w:val="20"/>
          <w:u w:val="single"/>
        </w:rPr>
      </w:pPr>
    </w:p>
    <w:p w14:paraId="14CBB090" w14:textId="70F3F18A" w:rsidR="002E14C1" w:rsidRPr="002E14C1" w:rsidRDefault="00601888" w:rsidP="002E14C1">
      <w:pPr>
        <w:pStyle w:val="NormalWeb"/>
        <w:numPr>
          <w:ilvl w:val="1"/>
          <w:numId w:val="1"/>
        </w:numPr>
        <w:spacing w:before="0" w:beforeAutospacing="0" w:after="0" w:afterAutospacing="0"/>
        <w:jc w:val="both"/>
        <w:rPr>
          <w:rFonts w:asciiTheme="majorHAnsi" w:eastAsiaTheme="majorEastAsia" w:hAnsiTheme="majorHAnsi" w:cstheme="majorHAnsi"/>
          <w:u w:val="single"/>
        </w:rPr>
      </w:pPr>
      <w:r w:rsidRPr="00CE16CF">
        <w:rPr>
          <w:rFonts w:asciiTheme="majorHAnsi" w:eastAsiaTheme="majorEastAsia" w:hAnsiTheme="majorHAnsi" w:cstheme="majorHAnsi"/>
          <w:b/>
        </w:rPr>
        <w:t>Agency Administration Staff:</w:t>
      </w:r>
      <w:r w:rsidR="00CE16CF">
        <w:rPr>
          <w:rFonts w:asciiTheme="majorHAnsi" w:eastAsiaTheme="majorEastAsia" w:hAnsiTheme="majorHAnsi" w:cstheme="majorHAnsi"/>
        </w:rPr>
        <w:t xml:space="preserve"> </w:t>
      </w:r>
      <w:r w:rsidR="00CE16CF" w:rsidRPr="00CE16CF">
        <w:rPr>
          <w:rFonts w:asciiTheme="majorHAnsi" w:hAnsiTheme="majorHAnsi" w:cstheme="majorHAnsi"/>
          <w:lang w:val="en"/>
        </w:rPr>
        <w:t xml:space="preserve">Mandated Fringe Benefits expenses </w:t>
      </w:r>
      <w:r w:rsidR="00CE16CF">
        <w:rPr>
          <w:rFonts w:asciiTheme="majorHAnsi" w:hAnsiTheme="majorHAnsi" w:cstheme="majorHAnsi"/>
          <w:lang w:val="en"/>
        </w:rPr>
        <w:t xml:space="preserve">for Agency Administration staff </w:t>
      </w:r>
      <w:r w:rsidR="00CE16CF" w:rsidRPr="00CE16CF">
        <w:rPr>
          <w:rFonts w:asciiTheme="majorHAnsi" w:hAnsiTheme="majorHAnsi" w:cstheme="majorHAnsi"/>
          <w:lang w:val="en"/>
        </w:rPr>
        <w:t xml:space="preserve">are reported on schedule CFR-3 line 3 and the 2015-16 Personal Services expenses are reported on schedule CFR-3 line 1, of the 2015-16 CFR, respectively.  </w:t>
      </w:r>
      <w:r w:rsidR="002E14C1" w:rsidRPr="00CE16CF">
        <w:rPr>
          <w:rFonts w:asciiTheme="majorHAnsi" w:hAnsiTheme="majorHAnsi" w:cstheme="majorHAnsi"/>
          <w:bCs/>
          <w:lang w:val="en"/>
        </w:rPr>
        <w:t xml:space="preserve">“Mandated Fringe Percent” </w:t>
      </w:r>
      <w:r w:rsidR="002E14C1">
        <w:rPr>
          <w:rFonts w:asciiTheme="majorHAnsi" w:hAnsiTheme="majorHAnsi" w:cstheme="majorHAnsi"/>
          <w:bCs/>
          <w:lang w:val="en"/>
        </w:rPr>
        <w:t xml:space="preserve">for agency administration staff </w:t>
      </w:r>
      <w:r w:rsidR="002E14C1" w:rsidRPr="00CE16CF">
        <w:rPr>
          <w:rFonts w:asciiTheme="majorHAnsi" w:hAnsiTheme="majorHAnsi" w:cstheme="majorHAnsi"/>
          <w:bCs/>
          <w:lang w:val="en"/>
        </w:rPr>
        <w:t xml:space="preserve">is the quotient of dividing “Mandated Fringe Benefits” expenses reported on schedule </w:t>
      </w:r>
      <w:r w:rsidR="002E14C1" w:rsidRPr="00CE16CF">
        <w:rPr>
          <w:rFonts w:asciiTheme="majorHAnsi" w:hAnsiTheme="majorHAnsi" w:cstheme="majorHAnsi"/>
          <w:lang w:val="en"/>
        </w:rPr>
        <w:t xml:space="preserve">CFR-3 line 3 </w:t>
      </w:r>
      <w:r w:rsidR="002E14C1" w:rsidRPr="00CE16CF">
        <w:rPr>
          <w:rFonts w:asciiTheme="majorHAnsi" w:hAnsiTheme="majorHAnsi" w:cstheme="majorHAnsi"/>
          <w:bCs/>
          <w:lang w:val="en"/>
        </w:rPr>
        <w:t xml:space="preserve">by the “Personal Services” expenses reported on schedule </w:t>
      </w:r>
      <w:r w:rsidR="002E14C1" w:rsidRPr="00CE16CF">
        <w:rPr>
          <w:rFonts w:asciiTheme="majorHAnsi" w:hAnsiTheme="majorHAnsi" w:cstheme="majorHAnsi"/>
          <w:lang w:val="en"/>
        </w:rPr>
        <w:t>CFR-3 line 1</w:t>
      </w:r>
      <w:r w:rsidR="002E14C1" w:rsidRPr="00CE16CF">
        <w:rPr>
          <w:rFonts w:asciiTheme="majorHAnsi" w:hAnsiTheme="majorHAnsi" w:cstheme="majorHAnsi"/>
          <w:bCs/>
          <w:lang w:val="en"/>
        </w:rPr>
        <w:t xml:space="preserve">. </w:t>
      </w:r>
      <w:r w:rsidR="002E14C1">
        <w:rPr>
          <w:rFonts w:asciiTheme="majorHAnsi" w:hAnsiTheme="majorHAnsi" w:cstheme="majorHAnsi"/>
          <w:bCs/>
          <w:lang w:val="en"/>
        </w:rPr>
        <w:t xml:space="preserve">  The Mandated Fringe Percent by program code will be applied to the minimum wage salary impact by program to determine the dollar impact of minimum wage increases to agency administration staff.</w:t>
      </w:r>
    </w:p>
    <w:p w14:paraId="0A9FA673" w14:textId="77777777" w:rsidR="002E14C1" w:rsidRPr="00B96AB9" w:rsidRDefault="002E14C1" w:rsidP="002E14C1">
      <w:pPr>
        <w:pStyle w:val="ListParagraph"/>
        <w:rPr>
          <w:rFonts w:asciiTheme="majorHAnsi" w:eastAsiaTheme="majorEastAsia" w:hAnsiTheme="majorHAnsi" w:cstheme="majorHAnsi"/>
          <w:sz w:val="20"/>
          <w:szCs w:val="20"/>
          <w:u w:val="single"/>
        </w:rPr>
      </w:pPr>
    </w:p>
    <w:p w14:paraId="0F57DBB0" w14:textId="38EAE716" w:rsidR="00CE16CF" w:rsidRPr="00B96AB9" w:rsidRDefault="00B96AB9" w:rsidP="00B96AB9">
      <w:pPr>
        <w:pStyle w:val="NormalWeb"/>
        <w:numPr>
          <w:ilvl w:val="0"/>
          <w:numId w:val="1"/>
        </w:numPr>
        <w:spacing w:before="0" w:beforeAutospacing="0" w:after="0" w:afterAutospacing="0"/>
        <w:jc w:val="both"/>
        <w:rPr>
          <w:rFonts w:asciiTheme="majorHAnsi" w:eastAsiaTheme="majorEastAsia" w:hAnsiTheme="majorHAnsi" w:cstheme="majorHAnsi"/>
          <w:u w:val="single"/>
        </w:rPr>
      </w:pPr>
      <w:r>
        <w:rPr>
          <w:rFonts w:asciiTheme="majorHAnsi" w:eastAsiaTheme="majorEastAsia" w:hAnsiTheme="majorHAnsi" w:cstheme="majorHAnsi"/>
        </w:rPr>
        <w:t>RSU</w:t>
      </w:r>
      <w:r w:rsidR="002E14C1">
        <w:rPr>
          <w:rFonts w:asciiTheme="majorHAnsi" w:eastAsiaTheme="majorEastAsia" w:hAnsiTheme="majorHAnsi" w:cstheme="majorHAnsi"/>
        </w:rPr>
        <w:t xml:space="preserve"> Will Review the </w:t>
      </w:r>
      <w:r w:rsidR="002E14C1" w:rsidRPr="00CE16CF">
        <w:rPr>
          <w:rFonts w:asciiTheme="majorHAnsi" w:eastAsiaTheme="majorEastAsia" w:hAnsiTheme="majorHAnsi" w:cstheme="majorHAnsi"/>
        </w:rPr>
        <w:t>Change in Wages Due to Minimum Wage</w:t>
      </w:r>
      <w:r w:rsidR="002E14C1">
        <w:rPr>
          <w:rFonts w:asciiTheme="majorHAnsi" w:eastAsiaTheme="majorEastAsia" w:hAnsiTheme="majorHAnsi" w:cstheme="majorHAnsi"/>
        </w:rPr>
        <w:t xml:space="preserve"> Calculation</w:t>
      </w:r>
      <w:r w:rsidR="00FA5BE3">
        <w:rPr>
          <w:rFonts w:asciiTheme="majorHAnsi" w:eastAsiaTheme="majorEastAsia" w:hAnsiTheme="majorHAnsi" w:cstheme="majorHAnsi"/>
        </w:rPr>
        <w:t xml:space="preserve">, and the </w:t>
      </w:r>
      <w:r w:rsidRPr="00B96AB9">
        <w:rPr>
          <w:rFonts w:asciiTheme="majorHAnsi" w:hAnsiTheme="majorHAnsi" w:cstheme="majorHAnsi"/>
          <w:bCs/>
          <w:lang w:val="en"/>
        </w:rPr>
        <w:t>Minimum Wage Impact to Mandated Fringe Benefits</w:t>
      </w:r>
      <w:r w:rsidR="002E14C1" w:rsidRPr="00B96AB9">
        <w:rPr>
          <w:rFonts w:asciiTheme="majorHAnsi" w:eastAsiaTheme="majorEastAsia" w:hAnsiTheme="majorHAnsi" w:cstheme="majorHAnsi"/>
        </w:rPr>
        <w:t xml:space="preserve"> bas</w:t>
      </w:r>
      <w:r w:rsidR="002E14C1">
        <w:rPr>
          <w:rFonts w:asciiTheme="majorHAnsi" w:eastAsiaTheme="majorEastAsia" w:hAnsiTheme="majorHAnsi" w:cstheme="majorHAnsi"/>
        </w:rPr>
        <w:t>ed on the information you submit</w:t>
      </w:r>
      <w:r>
        <w:rPr>
          <w:rFonts w:asciiTheme="majorHAnsi" w:eastAsiaTheme="majorEastAsia" w:hAnsiTheme="majorHAnsi" w:cstheme="majorHAnsi"/>
        </w:rPr>
        <w:t xml:space="preserve"> to calculate </w:t>
      </w:r>
      <w:r w:rsidRPr="00B96AB9">
        <w:rPr>
          <w:rFonts w:asciiTheme="majorHAnsi" w:eastAsiaTheme="majorEastAsia" w:hAnsiTheme="majorHAnsi" w:cstheme="majorHAnsi"/>
        </w:rPr>
        <w:t>Minimum Wage Compliance Expenditures by Program Code</w:t>
      </w:r>
      <w:r>
        <w:rPr>
          <w:rFonts w:asciiTheme="majorHAnsi" w:eastAsiaTheme="majorEastAsia" w:hAnsiTheme="majorHAnsi" w:cstheme="majorHAnsi"/>
        </w:rPr>
        <w:t xml:space="preserve">.   </w:t>
      </w:r>
    </w:p>
    <w:p w14:paraId="26B00A3D" w14:textId="77777777" w:rsidR="00B96AB9" w:rsidRPr="00B96AB9" w:rsidRDefault="00B96AB9" w:rsidP="00B96AB9">
      <w:pPr>
        <w:pStyle w:val="NormalWeb"/>
        <w:spacing w:before="0" w:beforeAutospacing="0" w:after="0" w:afterAutospacing="0"/>
        <w:ind w:left="360"/>
        <w:jc w:val="both"/>
        <w:rPr>
          <w:rFonts w:asciiTheme="majorHAnsi" w:eastAsiaTheme="majorEastAsia" w:hAnsiTheme="majorHAnsi" w:cstheme="majorHAnsi"/>
          <w:u w:val="single"/>
        </w:rPr>
      </w:pPr>
    </w:p>
    <w:p w14:paraId="3E62D1DB" w14:textId="3739C899" w:rsidR="00F835A5" w:rsidRPr="000B2AA8" w:rsidRDefault="000B2AA8" w:rsidP="000B2AA8">
      <w:pPr>
        <w:pStyle w:val="NormalWeb"/>
        <w:numPr>
          <w:ilvl w:val="0"/>
          <w:numId w:val="1"/>
        </w:numPr>
        <w:spacing w:before="0" w:beforeAutospacing="0" w:after="0" w:afterAutospacing="0"/>
        <w:jc w:val="both"/>
        <w:rPr>
          <w:rFonts w:asciiTheme="majorHAnsi" w:eastAsiaTheme="majorEastAsia" w:hAnsiTheme="majorHAnsi" w:cstheme="majorHAnsi"/>
          <w:u w:val="single"/>
        </w:rPr>
      </w:pPr>
      <w:r>
        <w:rPr>
          <w:rFonts w:asciiTheme="majorHAnsi" w:eastAsiaTheme="majorEastAsia" w:hAnsiTheme="majorHAnsi" w:cstheme="majorHAnsi"/>
        </w:rPr>
        <w:t xml:space="preserve">Following review, </w:t>
      </w:r>
      <w:r w:rsidR="00B96AB9">
        <w:rPr>
          <w:rFonts w:asciiTheme="majorHAnsi" w:eastAsiaTheme="majorEastAsia" w:hAnsiTheme="majorHAnsi" w:cstheme="majorHAnsi"/>
        </w:rPr>
        <w:t xml:space="preserve">RSU will send a </w:t>
      </w:r>
      <w:r w:rsidR="00B96AB9" w:rsidRPr="00AC26EC">
        <w:rPr>
          <w:rFonts w:asciiTheme="majorHAnsi" w:hAnsiTheme="majorHAnsi" w:cstheme="majorHAnsi"/>
          <w:bCs/>
          <w:lang w:val="en"/>
        </w:rPr>
        <w:t xml:space="preserve">MINIMUM WAGE COMPLIANCE EXPENDITURES </w:t>
      </w:r>
      <w:r w:rsidR="00B96AB9">
        <w:rPr>
          <w:rFonts w:asciiTheme="majorHAnsi" w:eastAsiaTheme="majorEastAsia" w:hAnsiTheme="majorHAnsi" w:cstheme="majorHAnsi"/>
        </w:rPr>
        <w:t xml:space="preserve">certification form </w:t>
      </w:r>
      <w:r>
        <w:rPr>
          <w:rFonts w:asciiTheme="majorHAnsi" w:eastAsiaTheme="majorEastAsia" w:hAnsiTheme="majorHAnsi" w:cstheme="majorHAnsi"/>
        </w:rPr>
        <w:t xml:space="preserve">which will contain the additional funding request(s) for your agency and must be certified by the agency’s </w:t>
      </w:r>
      <w:r w:rsidR="003701B8" w:rsidRPr="000B2AA8">
        <w:rPr>
          <w:rFonts w:asciiTheme="majorHAnsi" w:eastAsiaTheme="majorEastAsia" w:hAnsiTheme="majorHAnsi" w:cstheme="majorHAnsi"/>
        </w:rPr>
        <w:t>Chief Administrator</w:t>
      </w:r>
      <w:r>
        <w:rPr>
          <w:rFonts w:asciiTheme="majorHAnsi" w:eastAsiaTheme="majorEastAsia" w:hAnsiTheme="majorHAnsi" w:cstheme="majorHAnsi"/>
        </w:rPr>
        <w:t xml:space="preserve"> prior to RSU recommending additional minimum wage funding to program’s reconciliation rates.</w:t>
      </w:r>
    </w:p>
    <w:sectPr w:rsidR="00F835A5" w:rsidRPr="000B2A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0E5B" w14:textId="77777777" w:rsidR="004E428D" w:rsidRDefault="004E428D" w:rsidP="00531B52">
      <w:r>
        <w:separator/>
      </w:r>
    </w:p>
  </w:endnote>
  <w:endnote w:type="continuationSeparator" w:id="0">
    <w:p w14:paraId="4CEEDD3E" w14:textId="77777777" w:rsidR="004E428D" w:rsidRDefault="004E428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390989"/>
      <w:docPartObj>
        <w:docPartGallery w:val="Page Numbers (Bottom of Page)"/>
        <w:docPartUnique/>
      </w:docPartObj>
    </w:sdtPr>
    <w:sdtEndPr>
      <w:rPr>
        <w:noProof/>
      </w:rPr>
    </w:sdtEndPr>
    <w:sdtContent>
      <w:p w14:paraId="3A691307" w14:textId="72EA111A" w:rsidR="004A4F8C" w:rsidRDefault="004A4F8C">
        <w:pPr>
          <w:pStyle w:val="Footer"/>
          <w:jc w:val="right"/>
        </w:pPr>
        <w:r>
          <w:fldChar w:fldCharType="begin"/>
        </w:r>
        <w:r>
          <w:instrText xml:space="preserve"> PAGE   \* MERGEFORMAT </w:instrText>
        </w:r>
        <w:r>
          <w:fldChar w:fldCharType="separate"/>
        </w:r>
        <w:r w:rsidR="0076095F">
          <w:rPr>
            <w:noProof/>
          </w:rPr>
          <w:t>2</w:t>
        </w:r>
        <w:r>
          <w:rPr>
            <w:noProof/>
          </w:rPr>
          <w:fldChar w:fldCharType="end"/>
        </w:r>
      </w:p>
    </w:sdtContent>
  </w:sdt>
  <w:p w14:paraId="2729811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BD9E" w14:textId="77777777" w:rsidR="004E428D" w:rsidRDefault="004E428D" w:rsidP="00531B52">
      <w:r>
        <w:separator/>
      </w:r>
    </w:p>
  </w:footnote>
  <w:footnote w:type="continuationSeparator" w:id="0">
    <w:p w14:paraId="0AA1AB53" w14:textId="77777777" w:rsidR="004E428D" w:rsidRDefault="004E428D"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7D2"/>
    <w:multiLevelType w:val="multilevel"/>
    <w:tmpl w:val="CA7EC24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8133BA"/>
    <w:multiLevelType w:val="multilevel"/>
    <w:tmpl w:val="CA7EC24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7945699"/>
    <w:multiLevelType w:val="hybridMultilevel"/>
    <w:tmpl w:val="EEFE1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AC1236"/>
    <w:multiLevelType w:val="hybridMultilevel"/>
    <w:tmpl w:val="880E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B8"/>
    <w:rsid w:val="000134E8"/>
    <w:rsid w:val="00013DC3"/>
    <w:rsid w:val="00030335"/>
    <w:rsid w:val="00056E44"/>
    <w:rsid w:val="000962D3"/>
    <w:rsid w:val="000A36AA"/>
    <w:rsid w:val="000B2AA8"/>
    <w:rsid w:val="000C7E16"/>
    <w:rsid w:val="00144E6F"/>
    <w:rsid w:val="00186FA5"/>
    <w:rsid w:val="00192CC7"/>
    <w:rsid w:val="001B3788"/>
    <w:rsid w:val="00243AE5"/>
    <w:rsid w:val="00275057"/>
    <w:rsid w:val="00275E01"/>
    <w:rsid w:val="00284D82"/>
    <w:rsid w:val="002C1C26"/>
    <w:rsid w:val="002E14C1"/>
    <w:rsid w:val="00351CE2"/>
    <w:rsid w:val="003701B8"/>
    <w:rsid w:val="003A5347"/>
    <w:rsid w:val="004404DD"/>
    <w:rsid w:val="004A4F8C"/>
    <w:rsid w:val="004E428D"/>
    <w:rsid w:val="00531B52"/>
    <w:rsid w:val="00601888"/>
    <w:rsid w:val="00613981"/>
    <w:rsid w:val="00687FB7"/>
    <w:rsid w:val="006B51E5"/>
    <w:rsid w:val="006C30C6"/>
    <w:rsid w:val="00737836"/>
    <w:rsid w:val="0076095F"/>
    <w:rsid w:val="007A44A1"/>
    <w:rsid w:val="00806579"/>
    <w:rsid w:val="00862737"/>
    <w:rsid w:val="00871F06"/>
    <w:rsid w:val="008E4132"/>
    <w:rsid w:val="008F1BAB"/>
    <w:rsid w:val="0097423F"/>
    <w:rsid w:val="009770AF"/>
    <w:rsid w:val="009E4F68"/>
    <w:rsid w:val="00A007B1"/>
    <w:rsid w:val="00A9763C"/>
    <w:rsid w:val="00AA0383"/>
    <w:rsid w:val="00AC6C46"/>
    <w:rsid w:val="00AF405E"/>
    <w:rsid w:val="00B02D34"/>
    <w:rsid w:val="00B602C6"/>
    <w:rsid w:val="00B9306B"/>
    <w:rsid w:val="00B96AB9"/>
    <w:rsid w:val="00BE5DCB"/>
    <w:rsid w:val="00C53373"/>
    <w:rsid w:val="00CA4EAF"/>
    <w:rsid w:val="00CE16CF"/>
    <w:rsid w:val="00D23D3D"/>
    <w:rsid w:val="00D46ADD"/>
    <w:rsid w:val="00DC4437"/>
    <w:rsid w:val="00DE5B6E"/>
    <w:rsid w:val="00E1416E"/>
    <w:rsid w:val="00E34596"/>
    <w:rsid w:val="00ED5D49"/>
    <w:rsid w:val="00EE0190"/>
    <w:rsid w:val="00F4305A"/>
    <w:rsid w:val="00F72E8A"/>
    <w:rsid w:val="00F835A5"/>
    <w:rsid w:val="00FA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8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1B8"/>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paragraph" w:styleId="NormalWeb">
    <w:name w:val="Normal (Web)"/>
    <w:basedOn w:val="Normal"/>
    <w:uiPriority w:val="99"/>
    <w:unhideWhenUsed/>
    <w:rsid w:val="003701B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2018-05-24T19:44:00Z</dcterms:created>
  <dcterms:modified xsi:type="dcterms:W3CDTF">2018-05-24T19:44:00Z</dcterms:modified>
</cp:coreProperties>
</file>